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A204A" w14:textId="21569715" w:rsidR="00422500" w:rsidRDefault="00422500" w:rsidP="00422500">
      <w:pPr>
        <w:pStyle w:val="Heading3"/>
      </w:pPr>
    </w:p>
    <w:tbl>
      <w:tblPr>
        <w:tblStyle w:val="TableGrid5"/>
        <w:tblW w:w="0" w:type="auto"/>
        <w:tblLook w:val="04A0" w:firstRow="1" w:lastRow="0" w:firstColumn="1" w:lastColumn="0" w:noHBand="0" w:noVBand="1"/>
      </w:tblPr>
      <w:tblGrid>
        <w:gridCol w:w="7020"/>
        <w:gridCol w:w="936"/>
        <w:gridCol w:w="936"/>
      </w:tblGrid>
      <w:tr w:rsidR="00614F13" w:rsidRPr="00863116" w14:paraId="18BF3647" w14:textId="1F322635" w:rsidTr="00614F13">
        <w:tc>
          <w:tcPr>
            <w:tcW w:w="7020" w:type="dxa"/>
            <w:shd w:val="clear" w:color="auto" w:fill="E2EFD9" w:themeFill="accent6" w:themeFillTint="33"/>
          </w:tcPr>
          <w:p w14:paraId="3AB5A062" w14:textId="379FB0F5" w:rsidR="00614F13" w:rsidRPr="00D701BD" w:rsidRDefault="00614F13" w:rsidP="004665CB">
            <w:pPr>
              <w:rPr>
                <w:b/>
                <w:bCs/>
                <w:sz w:val="32"/>
                <w:szCs w:val="32"/>
              </w:rPr>
            </w:pPr>
            <w:bookmarkStart w:id="0" w:name="_Toc25071791"/>
            <w:r w:rsidRPr="00D701BD">
              <w:rPr>
                <w:b/>
                <w:bCs/>
                <w:sz w:val="32"/>
                <w:szCs w:val="32"/>
              </w:rPr>
              <w:t xml:space="preserve">Coaching plan for new </w:t>
            </w:r>
            <w:bookmarkEnd w:id="0"/>
            <w:r w:rsidRPr="00D701BD">
              <w:rPr>
                <w:b/>
                <w:bCs/>
                <w:sz w:val="32"/>
                <w:szCs w:val="32"/>
              </w:rPr>
              <w:t xml:space="preserve">Home Visitor </w:t>
            </w:r>
          </w:p>
        </w:tc>
        <w:tc>
          <w:tcPr>
            <w:tcW w:w="936" w:type="dxa"/>
            <w:shd w:val="clear" w:color="auto" w:fill="E2EFD9" w:themeFill="accent6" w:themeFillTint="33"/>
          </w:tcPr>
          <w:p w14:paraId="64D69FD9" w14:textId="29EEA5D9" w:rsidR="00614F13" w:rsidRPr="00863116" w:rsidRDefault="00614F13" w:rsidP="004665CB">
            <w:pPr>
              <w:rPr>
                <w:b/>
                <w:szCs w:val="28"/>
              </w:rPr>
            </w:pPr>
            <w:r>
              <w:rPr>
                <w:b/>
                <w:szCs w:val="28"/>
              </w:rPr>
              <w:t>Tick</w:t>
            </w:r>
          </w:p>
        </w:tc>
        <w:tc>
          <w:tcPr>
            <w:tcW w:w="936" w:type="dxa"/>
            <w:shd w:val="clear" w:color="auto" w:fill="E2EFD9" w:themeFill="accent6" w:themeFillTint="33"/>
          </w:tcPr>
          <w:p w14:paraId="61F083BD" w14:textId="0596E6AA" w:rsidR="00614F13" w:rsidRPr="00863116" w:rsidRDefault="00614F13" w:rsidP="004665CB">
            <w:pPr>
              <w:rPr>
                <w:b/>
                <w:szCs w:val="28"/>
              </w:rPr>
            </w:pPr>
            <w:r>
              <w:rPr>
                <w:b/>
                <w:szCs w:val="28"/>
              </w:rPr>
              <w:t>Date</w:t>
            </w:r>
          </w:p>
        </w:tc>
      </w:tr>
      <w:tr w:rsidR="00614F13" w:rsidRPr="00863116" w14:paraId="05325A99" w14:textId="5A4DAF47" w:rsidTr="00614F13">
        <w:trPr>
          <w:trHeight w:val="1574"/>
        </w:trPr>
        <w:tc>
          <w:tcPr>
            <w:tcW w:w="7020" w:type="dxa"/>
          </w:tcPr>
          <w:p w14:paraId="76C3FA3E" w14:textId="24281157" w:rsidR="00614F13" w:rsidRPr="005B72B8" w:rsidRDefault="00614F13" w:rsidP="005B72B8">
            <w:pPr>
              <w:pStyle w:val="ListParagraph"/>
              <w:numPr>
                <w:ilvl w:val="0"/>
                <w:numId w:val="1"/>
              </w:numPr>
              <w:spacing w:after="0" w:line="240" w:lineRule="auto"/>
              <w:contextualSpacing/>
              <w:rPr>
                <w:b/>
                <w:szCs w:val="28"/>
              </w:rPr>
            </w:pPr>
            <w:r w:rsidRPr="00863116">
              <w:rPr>
                <w:b/>
                <w:szCs w:val="28"/>
              </w:rPr>
              <w:t xml:space="preserve">Observation </w:t>
            </w:r>
            <w:r>
              <w:rPr>
                <w:b/>
                <w:szCs w:val="28"/>
              </w:rPr>
              <w:t>Visit</w:t>
            </w:r>
            <w:r w:rsidR="00212ADD">
              <w:rPr>
                <w:b/>
                <w:szCs w:val="28"/>
              </w:rPr>
              <w:t>:</w:t>
            </w:r>
            <w:r w:rsidRPr="00863116">
              <w:rPr>
                <w:szCs w:val="28"/>
              </w:rPr>
              <w:br/>
            </w:r>
            <w:r>
              <w:rPr>
                <w:szCs w:val="28"/>
              </w:rPr>
              <w:t xml:space="preserve">A </w:t>
            </w:r>
            <w:r w:rsidRPr="00863116">
              <w:rPr>
                <w:szCs w:val="28"/>
              </w:rPr>
              <w:t xml:space="preserve">New </w:t>
            </w:r>
            <w:r>
              <w:rPr>
                <w:szCs w:val="28"/>
              </w:rPr>
              <w:t>Home Visitor</w:t>
            </w:r>
            <w:r w:rsidRPr="00863116">
              <w:rPr>
                <w:szCs w:val="28"/>
              </w:rPr>
              <w:t xml:space="preserve"> observes an experienced </w:t>
            </w:r>
            <w:r>
              <w:rPr>
                <w:szCs w:val="28"/>
              </w:rPr>
              <w:t>Home Visitor</w:t>
            </w:r>
            <w:r w:rsidRPr="00863116">
              <w:rPr>
                <w:szCs w:val="28"/>
              </w:rPr>
              <w:t xml:space="preserve"> at a routine home visit. </w:t>
            </w:r>
            <w:r>
              <w:rPr>
                <w:szCs w:val="28"/>
              </w:rPr>
              <w:t xml:space="preserve">After the visit, </w:t>
            </w:r>
            <w:r w:rsidR="003768FE">
              <w:rPr>
                <w:szCs w:val="28"/>
              </w:rPr>
              <w:t>both home visitors will complete and discuss the Home Visitor Reflection tool</w:t>
            </w:r>
            <w:r w:rsidR="005B72B8">
              <w:rPr>
                <w:szCs w:val="28"/>
              </w:rPr>
              <w:t xml:space="preserve"> and reflect on the session together, using the tool to guide the conversation.</w:t>
            </w:r>
          </w:p>
          <w:p w14:paraId="7A921197" w14:textId="404E50E4" w:rsidR="005B72B8" w:rsidRPr="005B72B8" w:rsidRDefault="005B72B8" w:rsidP="00BE0C73">
            <w:pPr>
              <w:pStyle w:val="ListParagraph"/>
              <w:spacing w:after="0" w:line="240" w:lineRule="auto"/>
              <w:contextualSpacing/>
              <w:rPr>
                <w:b/>
                <w:szCs w:val="28"/>
              </w:rPr>
            </w:pPr>
          </w:p>
        </w:tc>
        <w:tc>
          <w:tcPr>
            <w:tcW w:w="936" w:type="dxa"/>
          </w:tcPr>
          <w:p w14:paraId="50B9B8DA" w14:textId="77777777" w:rsidR="00614F13" w:rsidRPr="00863116" w:rsidRDefault="00614F13" w:rsidP="004665CB">
            <w:pPr>
              <w:pStyle w:val="ListParagraph"/>
              <w:spacing w:after="0" w:line="240" w:lineRule="auto"/>
              <w:contextualSpacing/>
              <w:rPr>
                <w:b/>
                <w:szCs w:val="28"/>
              </w:rPr>
            </w:pPr>
          </w:p>
          <w:p w14:paraId="7FF56BB7" w14:textId="77777777" w:rsidR="00614F13" w:rsidRPr="00863116" w:rsidRDefault="00614F13" w:rsidP="004665CB">
            <w:pPr>
              <w:spacing w:after="0" w:line="240" w:lineRule="auto"/>
              <w:contextualSpacing/>
              <w:rPr>
                <w:b/>
                <w:sz w:val="36"/>
                <w:szCs w:val="36"/>
              </w:rPr>
            </w:pPr>
            <w:r w:rsidRPr="00863116">
              <w:rPr>
                <w:sz w:val="36"/>
                <w:szCs w:val="36"/>
              </w:rPr>
              <w:sym w:font="Wingdings" w:char="F06F"/>
            </w:r>
          </w:p>
        </w:tc>
        <w:tc>
          <w:tcPr>
            <w:tcW w:w="936" w:type="dxa"/>
          </w:tcPr>
          <w:p w14:paraId="714A2F20" w14:textId="77777777" w:rsidR="00614F13" w:rsidRPr="00863116" w:rsidRDefault="00614F13" w:rsidP="004665CB">
            <w:pPr>
              <w:pStyle w:val="ListParagraph"/>
              <w:spacing w:after="0" w:line="240" w:lineRule="auto"/>
              <w:contextualSpacing/>
              <w:rPr>
                <w:b/>
                <w:szCs w:val="28"/>
              </w:rPr>
            </w:pPr>
          </w:p>
        </w:tc>
      </w:tr>
      <w:tr w:rsidR="00614F13" w:rsidRPr="00863116" w14:paraId="2DBF0EEB" w14:textId="757A8128" w:rsidTr="00614F13">
        <w:trPr>
          <w:trHeight w:val="972"/>
        </w:trPr>
        <w:tc>
          <w:tcPr>
            <w:tcW w:w="7020" w:type="dxa"/>
          </w:tcPr>
          <w:p w14:paraId="5C4629A3" w14:textId="1DD2342B" w:rsidR="00614F13" w:rsidRPr="00892097" w:rsidRDefault="00614F13" w:rsidP="004665CB">
            <w:pPr>
              <w:pStyle w:val="ListParagraph"/>
              <w:numPr>
                <w:ilvl w:val="0"/>
                <w:numId w:val="1"/>
              </w:numPr>
              <w:spacing w:after="0" w:line="240" w:lineRule="auto"/>
              <w:contextualSpacing/>
              <w:rPr>
                <w:b/>
                <w:szCs w:val="28"/>
              </w:rPr>
            </w:pPr>
            <w:r w:rsidRPr="00863116">
              <w:rPr>
                <w:b/>
                <w:szCs w:val="28"/>
              </w:rPr>
              <w:t xml:space="preserve">New </w:t>
            </w:r>
            <w:r w:rsidRPr="007B4573">
              <w:rPr>
                <w:b/>
                <w:bCs/>
                <w:szCs w:val="28"/>
              </w:rPr>
              <w:t>Home Visitor makes</w:t>
            </w:r>
            <w:r w:rsidRPr="00863116">
              <w:rPr>
                <w:b/>
                <w:szCs w:val="28"/>
              </w:rPr>
              <w:t xml:space="preserve"> first visits</w:t>
            </w:r>
            <w:r w:rsidR="00212ADD">
              <w:rPr>
                <w:b/>
                <w:szCs w:val="28"/>
              </w:rPr>
              <w:t>:</w:t>
            </w:r>
            <w:r w:rsidRPr="00863116">
              <w:rPr>
                <w:szCs w:val="28"/>
              </w:rPr>
              <w:br/>
              <w:t xml:space="preserve">New </w:t>
            </w:r>
            <w:r>
              <w:rPr>
                <w:szCs w:val="28"/>
              </w:rPr>
              <w:t>Home Visitor initiates</w:t>
            </w:r>
            <w:r w:rsidRPr="00863116">
              <w:rPr>
                <w:szCs w:val="28"/>
              </w:rPr>
              <w:t xml:space="preserve"> home visits. </w:t>
            </w:r>
            <w:r>
              <w:rPr>
                <w:szCs w:val="28"/>
              </w:rPr>
              <w:t>The coach</w:t>
            </w:r>
            <w:r w:rsidRPr="00863116">
              <w:rPr>
                <w:szCs w:val="28"/>
              </w:rPr>
              <w:t xml:space="preserve"> observes </w:t>
            </w:r>
            <w:r w:rsidR="003D3A3B">
              <w:rPr>
                <w:szCs w:val="28"/>
              </w:rPr>
              <w:t>two</w:t>
            </w:r>
            <w:r w:rsidRPr="00863116">
              <w:rPr>
                <w:szCs w:val="28"/>
              </w:rPr>
              <w:t xml:space="preserve"> visits with different f</w:t>
            </w:r>
            <w:r>
              <w:rPr>
                <w:szCs w:val="28"/>
              </w:rPr>
              <w:t>a</w:t>
            </w:r>
            <w:r w:rsidRPr="00863116">
              <w:rPr>
                <w:szCs w:val="28"/>
              </w:rPr>
              <w:t>milies</w:t>
            </w:r>
            <w:r>
              <w:rPr>
                <w:szCs w:val="28"/>
              </w:rPr>
              <w:t>.</w:t>
            </w:r>
          </w:p>
          <w:p w14:paraId="27853C43" w14:textId="58643146" w:rsidR="00614F13" w:rsidRPr="00D701BD" w:rsidRDefault="00614F13" w:rsidP="00892097">
            <w:pPr>
              <w:pStyle w:val="ListParagraph"/>
              <w:spacing w:after="0" w:line="240" w:lineRule="auto"/>
              <w:contextualSpacing/>
              <w:rPr>
                <w:b/>
                <w:szCs w:val="28"/>
              </w:rPr>
            </w:pPr>
          </w:p>
        </w:tc>
        <w:tc>
          <w:tcPr>
            <w:tcW w:w="936" w:type="dxa"/>
          </w:tcPr>
          <w:p w14:paraId="3D659A4D" w14:textId="77777777" w:rsidR="00614F13" w:rsidRPr="00863116" w:rsidRDefault="00614F13" w:rsidP="004665CB">
            <w:pPr>
              <w:spacing w:after="0" w:line="240" w:lineRule="auto"/>
              <w:contextualSpacing/>
              <w:rPr>
                <w:b/>
                <w:szCs w:val="28"/>
              </w:rPr>
            </w:pPr>
          </w:p>
          <w:p w14:paraId="7DDD4C24" w14:textId="77777777" w:rsidR="00614F13" w:rsidRPr="00863116" w:rsidRDefault="00614F13" w:rsidP="004665CB">
            <w:pPr>
              <w:spacing w:after="0" w:line="240" w:lineRule="auto"/>
              <w:contextualSpacing/>
              <w:rPr>
                <w:b/>
                <w:szCs w:val="28"/>
              </w:rPr>
            </w:pPr>
            <w:r w:rsidRPr="00863116">
              <w:rPr>
                <w:sz w:val="36"/>
                <w:szCs w:val="36"/>
              </w:rPr>
              <w:sym w:font="Wingdings" w:char="F06F"/>
            </w:r>
          </w:p>
        </w:tc>
        <w:tc>
          <w:tcPr>
            <w:tcW w:w="936" w:type="dxa"/>
          </w:tcPr>
          <w:p w14:paraId="77B9E206" w14:textId="77777777" w:rsidR="00614F13" w:rsidRPr="00863116" w:rsidRDefault="00614F13" w:rsidP="004665CB">
            <w:pPr>
              <w:spacing w:after="0" w:line="240" w:lineRule="auto"/>
              <w:contextualSpacing/>
              <w:rPr>
                <w:b/>
                <w:szCs w:val="28"/>
              </w:rPr>
            </w:pPr>
          </w:p>
        </w:tc>
      </w:tr>
      <w:tr w:rsidR="00614F13" w:rsidRPr="00863116" w14:paraId="22656D01" w14:textId="4FC10111" w:rsidTr="00614F13">
        <w:tc>
          <w:tcPr>
            <w:tcW w:w="7020" w:type="dxa"/>
          </w:tcPr>
          <w:p w14:paraId="57EED634" w14:textId="66AD34DF" w:rsidR="00614F13" w:rsidRPr="00892097" w:rsidRDefault="00614F13" w:rsidP="004665CB">
            <w:pPr>
              <w:pStyle w:val="ListParagraph"/>
              <w:numPr>
                <w:ilvl w:val="0"/>
                <w:numId w:val="1"/>
              </w:numPr>
              <w:spacing w:after="0" w:line="240" w:lineRule="auto"/>
              <w:contextualSpacing/>
              <w:rPr>
                <w:b/>
                <w:szCs w:val="28"/>
              </w:rPr>
            </w:pPr>
            <w:r w:rsidRPr="00863116">
              <w:rPr>
                <w:b/>
                <w:szCs w:val="28"/>
              </w:rPr>
              <w:t>Feedback</w:t>
            </w:r>
            <w:r w:rsidR="00212ADD">
              <w:rPr>
                <w:b/>
                <w:szCs w:val="28"/>
              </w:rPr>
              <w:t>:</w:t>
            </w:r>
            <w:r w:rsidRPr="00863116">
              <w:rPr>
                <w:szCs w:val="28"/>
              </w:rPr>
              <w:br/>
            </w:r>
            <w:r>
              <w:rPr>
                <w:szCs w:val="28"/>
              </w:rPr>
              <w:t>The coach</w:t>
            </w:r>
            <w:r w:rsidRPr="00863116">
              <w:rPr>
                <w:szCs w:val="28"/>
              </w:rPr>
              <w:t xml:space="preserve"> and </w:t>
            </w:r>
            <w:r>
              <w:rPr>
                <w:szCs w:val="28"/>
              </w:rPr>
              <w:t>Home Visitor</w:t>
            </w:r>
            <w:r w:rsidRPr="00863116">
              <w:rPr>
                <w:szCs w:val="28"/>
              </w:rPr>
              <w:t xml:space="preserve"> have </w:t>
            </w:r>
            <w:r>
              <w:rPr>
                <w:szCs w:val="28"/>
              </w:rPr>
              <w:t>a one-to-one</w:t>
            </w:r>
            <w:r w:rsidRPr="00863116">
              <w:rPr>
                <w:szCs w:val="28"/>
              </w:rPr>
              <w:t xml:space="preserve"> debriefing session after each</w:t>
            </w:r>
            <w:r>
              <w:rPr>
                <w:szCs w:val="28"/>
              </w:rPr>
              <w:t xml:space="preserve"> session.  The Home Visitor will complete the Home Visitor Reflection tool, and the Coach will complete the Fidelity</w:t>
            </w:r>
            <w:r w:rsidRPr="00863116">
              <w:rPr>
                <w:szCs w:val="28"/>
              </w:rPr>
              <w:t xml:space="preserve"> checklist</w:t>
            </w:r>
            <w:r>
              <w:rPr>
                <w:szCs w:val="28"/>
              </w:rPr>
              <w:t xml:space="preserve"> tool. These tools will guide the conversation</w:t>
            </w:r>
            <w:r w:rsidRPr="00863116">
              <w:rPr>
                <w:szCs w:val="28"/>
              </w:rPr>
              <w:t xml:space="preserve">. </w:t>
            </w:r>
          </w:p>
          <w:p w14:paraId="0788DE61" w14:textId="6E6553AA" w:rsidR="00614F13" w:rsidRPr="00D701BD" w:rsidRDefault="00614F13" w:rsidP="00892097">
            <w:pPr>
              <w:pStyle w:val="ListParagraph"/>
              <w:spacing w:after="0" w:line="240" w:lineRule="auto"/>
              <w:contextualSpacing/>
              <w:rPr>
                <w:b/>
                <w:szCs w:val="28"/>
              </w:rPr>
            </w:pPr>
          </w:p>
        </w:tc>
        <w:tc>
          <w:tcPr>
            <w:tcW w:w="936" w:type="dxa"/>
          </w:tcPr>
          <w:p w14:paraId="28C7F0CD" w14:textId="77777777" w:rsidR="00614F13" w:rsidRPr="00863116" w:rsidRDefault="00614F13" w:rsidP="004665CB">
            <w:pPr>
              <w:spacing w:after="0" w:line="240" w:lineRule="auto"/>
              <w:contextualSpacing/>
              <w:rPr>
                <w:b/>
                <w:szCs w:val="28"/>
              </w:rPr>
            </w:pPr>
          </w:p>
          <w:p w14:paraId="196DBFD7" w14:textId="77777777" w:rsidR="00614F13" w:rsidRPr="00863116" w:rsidRDefault="00614F13" w:rsidP="004665CB">
            <w:pPr>
              <w:spacing w:after="0" w:line="240" w:lineRule="auto"/>
              <w:contextualSpacing/>
              <w:rPr>
                <w:b/>
                <w:szCs w:val="28"/>
              </w:rPr>
            </w:pPr>
            <w:r w:rsidRPr="00863116">
              <w:rPr>
                <w:sz w:val="36"/>
                <w:szCs w:val="36"/>
              </w:rPr>
              <w:sym w:font="Wingdings" w:char="F06F"/>
            </w:r>
          </w:p>
        </w:tc>
        <w:tc>
          <w:tcPr>
            <w:tcW w:w="936" w:type="dxa"/>
          </w:tcPr>
          <w:p w14:paraId="3A52BC46" w14:textId="77777777" w:rsidR="00614F13" w:rsidRPr="00863116" w:rsidRDefault="00614F13" w:rsidP="004665CB">
            <w:pPr>
              <w:spacing w:after="0" w:line="240" w:lineRule="auto"/>
              <w:contextualSpacing/>
              <w:rPr>
                <w:b/>
                <w:szCs w:val="28"/>
              </w:rPr>
            </w:pPr>
          </w:p>
        </w:tc>
      </w:tr>
      <w:tr w:rsidR="00614F13" w:rsidRPr="00863116" w14:paraId="2B4F3CF6" w14:textId="659DF86D" w:rsidTr="00614F13">
        <w:tc>
          <w:tcPr>
            <w:tcW w:w="7020" w:type="dxa"/>
          </w:tcPr>
          <w:p w14:paraId="0BE321D5" w14:textId="1FADB95F" w:rsidR="00614F13" w:rsidRPr="00892097" w:rsidRDefault="00614F13" w:rsidP="004665CB">
            <w:pPr>
              <w:pStyle w:val="ListParagraph"/>
              <w:numPr>
                <w:ilvl w:val="0"/>
                <w:numId w:val="1"/>
              </w:numPr>
              <w:spacing w:after="0" w:line="240" w:lineRule="auto"/>
              <w:contextualSpacing/>
              <w:rPr>
                <w:b/>
                <w:szCs w:val="28"/>
              </w:rPr>
            </w:pPr>
            <w:r w:rsidRPr="00863116">
              <w:rPr>
                <w:b/>
                <w:szCs w:val="28"/>
              </w:rPr>
              <w:t xml:space="preserve">New </w:t>
            </w:r>
            <w:r w:rsidRPr="009526F0">
              <w:rPr>
                <w:b/>
                <w:bCs/>
                <w:szCs w:val="28"/>
              </w:rPr>
              <w:t>Home Visitor</w:t>
            </w:r>
            <w:r w:rsidRPr="00863116">
              <w:rPr>
                <w:b/>
                <w:szCs w:val="28"/>
              </w:rPr>
              <w:t xml:space="preserve"> </w:t>
            </w:r>
            <w:r>
              <w:rPr>
                <w:b/>
                <w:szCs w:val="28"/>
              </w:rPr>
              <w:t>arranges</w:t>
            </w:r>
            <w:r w:rsidRPr="00863116">
              <w:rPr>
                <w:b/>
                <w:szCs w:val="28"/>
              </w:rPr>
              <w:t xml:space="preserve"> second visits</w:t>
            </w:r>
            <w:r w:rsidR="00212ADD">
              <w:rPr>
                <w:b/>
                <w:szCs w:val="28"/>
              </w:rPr>
              <w:t>:</w:t>
            </w:r>
            <w:r w:rsidRPr="00863116">
              <w:rPr>
                <w:szCs w:val="28"/>
              </w:rPr>
              <w:br/>
            </w:r>
            <w:r>
              <w:rPr>
                <w:szCs w:val="28"/>
              </w:rPr>
              <w:t>As stated above, the coach observes a second visit and engages in a debriefing session</w:t>
            </w:r>
            <w:r w:rsidRPr="00863116">
              <w:rPr>
                <w:szCs w:val="28"/>
              </w:rPr>
              <w:t>.</w:t>
            </w:r>
          </w:p>
          <w:p w14:paraId="103A3079" w14:textId="1890DC84" w:rsidR="00614F13" w:rsidRPr="00D701BD" w:rsidRDefault="00614F13" w:rsidP="00892097">
            <w:pPr>
              <w:pStyle w:val="ListParagraph"/>
              <w:spacing w:after="0" w:line="240" w:lineRule="auto"/>
              <w:contextualSpacing/>
              <w:rPr>
                <w:b/>
                <w:szCs w:val="28"/>
              </w:rPr>
            </w:pPr>
          </w:p>
        </w:tc>
        <w:tc>
          <w:tcPr>
            <w:tcW w:w="936" w:type="dxa"/>
          </w:tcPr>
          <w:p w14:paraId="23625ED6" w14:textId="77777777" w:rsidR="00614F13" w:rsidRPr="00863116" w:rsidRDefault="00614F13" w:rsidP="004665CB">
            <w:pPr>
              <w:spacing w:after="0" w:line="240" w:lineRule="auto"/>
              <w:contextualSpacing/>
              <w:rPr>
                <w:b/>
                <w:szCs w:val="28"/>
              </w:rPr>
            </w:pPr>
          </w:p>
          <w:p w14:paraId="0FDCF928" w14:textId="77777777" w:rsidR="00614F13" w:rsidRPr="00863116" w:rsidRDefault="00614F13" w:rsidP="004665CB">
            <w:pPr>
              <w:spacing w:after="0" w:line="240" w:lineRule="auto"/>
              <w:contextualSpacing/>
              <w:rPr>
                <w:b/>
                <w:szCs w:val="28"/>
              </w:rPr>
            </w:pPr>
            <w:r w:rsidRPr="00863116">
              <w:rPr>
                <w:sz w:val="36"/>
                <w:szCs w:val="36"/>
              </w:rPr>
              <w:sym w:font="Wingdings" w:char="F06F"/>
            </w:r>
          </w:p>
        </w:tc>
        <w:tc>
          <w:tcPr>
            <w:tcW w:w="936" w:type="dxa"/>
          </w:tcPr>
          <w:p w14:paraId="785069C0" w14:textId="77777777" w:rsidR="00614F13" w:rsidRPr="00863116" w:rsidRDefault="00614F13" w:rsidP="004665CB">
            <w:pPr>
              <w:spacing w:after="0" w:line="240" w:lineRule="auto"/>
              <w:contextualSpacing/>
              <w:rPr>
                <w:b/>
                <w:szCs w:val="28"/>
              </w:rPr>
            </w:pPr>
          </w:p>
        </w:tc>
      </w:tr>
      <w:tr w:rsidR="00614F13" w:rsidRPr="00863116" w14:paraId="78AF1D71" w14:textId="6F659DA7" w:rsidTr="00614F13">
        <w:tc>
          <w:tcPr>
            <w:tcW w:w="7020" w:type="dxa"/>
          </w:tcPr>
          <w:p w14:paraId="7CB310F6" w14:textId="212B92DC" w:rsidR="00614F13" w:rsidRPr="00892097" w:rsidRDefault="00614F13" w:rsidP="004665CB">
            <w:pPr>
              <w:pStyle w:val="ListParagraph"/>
              <w:numPr>
                <w:ilvl w:val="0"/>
                <w:numId w:val="1"/>
              </w:numPr>
              <w:spacing w:after="0" w:line="240" w:lineRule="auto"/>
              <w:contextualSpacing/>
              <w:rPr>
                <w:b/>
                <w:szCs w:val="28"/>
              </w:rPr>
            </w:pPr>
            <w:r w:rsidRPr="00863116">
              <w:rPr>
                <w:b/>
                <w:szCs w:val="28"/>
              </w:rPr>
              <w:t>Regular coaching sessions</w:t>
            </w:r>
            <w:r w:rsidR="00212ADD">
              <w:rPr>
                <w:b/>
                <w:szCs w:val="28"/>
              </w:rPr>
              <w:t>:</w:t>
            </w:r>
            <w:r w:rsidRPr="00863116">
              <w:rPr>
                <w:szCs w:val="28"/>
              </w:rPr>
              <w:br/>
              <w:t xml:space="preserve">Every </w:t>
            </w:r>
            <w:r w:rsidR="00C73DAD">
              <w:rPr>
                <w:szCs w:val="28"/>
              </w:rPr>
              <w:t>two</w:t>
            </w:r>
            <w:r w:rsidRPr="00863116">
              <w:rPr>
                <w:szCs w:val="28"/>
              </w:rPr>
              <w:t xml:space="preserve"> weeks, for 3-6 </w:t>
            </w:r>
            <w:r>
              <w:rPr>
                <w:szCs w:val="28"/>
              </w:rPr>
              <w:t>months</w:t>
            </w:r>
            <w:r w:rsidR="005E2F12">
              <w:rPr>
                <w:szCs w:val="28"/>
              </w:rPr>
              <w:t>*</w:t>
            </w:r>
            <w:r w:rsidRPr="00863116">
              <w:rPr>
                <w:szCs w:val="28"/>
              </w:rPr>
              <w:t>, there are 30-minute coaching</w:t>
            </w:r>
            <w:r w:rsidR="005E2F12">
              <w:rPr>
                <w:szCs w:val="28"/>
              </w:rPr>
              <w:t xml:space="preserve"> </w:t>
            </w:r>
            <w:r>
              <w:rPr>
                <w:szCs w:val="28"/>
              </w:rPr>
              <w:t>sessions set up</w:t>
            </w:r>
            <w:r w:rsidRPr="00863116">
              <w:rPr>
                <w:szCs w:val="28"/>
              </w:rPr>
              <w:t xml:space="preserve"> in the form of check-in meetings. These may be done by phone</w:t>
            </w:r>
            <w:r w:rsidR="00BE0C73">
              <w:rPr>
                <w:szCs w:val="28"/>
              </w:rPr>
              <w:t>, virtual/face-to-</w:t>
            </w:r>
            <w:r w:rsidR="00BE0C73" w:rsidRPr="00FE0E11">
              <w:rPr>
                <w:rFonts w:asciiTheme="minorHAnsi" w:hAnsiTheme="minorHAnsi" w:cstheme="minorHAnsi"/>
                <w:szCs w:val="28"/>
              </w:rPr>
              <w:t xml:space="preserve">face.  </w:t>
            </w:r>
            <w:r w:rsidR="00FE0E11" w:rsidRPr="00FE0E11">
              <w:rPr>
                <w:rFonts w:asciiTheme="minorHAnsi" w:hAnsiTheme="minorHAnsi" w:cstheme="minorHAnsi"/>
                <w:shd w:val="clear" w:color="auto" w:fill="FFFFFF"/>
              </w:rPr>
              <w:t xml:space="preserve">It is recommended that Home Visitors </w:t>
            </w:r>
            <w:r w:rsidR="00FE0E11">
              <w:rPr>
                <w:rFonts w:asciiTheme="minorHAnsi" w:hAnsiTheme="minorHAnsi" w:cstheme="minorHAnsi"/>
                <w:shd w:val="clear" w:color="auto" w:fill="FFFFFF"/>
              </w:rPr>
              <w:t>utilise</w:t>
            </w:r>
            <w:r w:rsidR="00FE0E11" w:rsidRPr="00FE0E11">
              <w:rPr>
                <w:rFonts w:asciiTheme="minorHAnsi" w:hAnsiTheme="minorHAnsi" w:cstheme="minorHAnsi"/>
                <w:shd w:val="clear" w:color="auto" w:fill="FFFFFF"/>
              </w:rPr>
              <w:t xml:space="preserve"> both the Home Visitor Reflection Tool and the Fidelity Checklist Tool to assess and reflect upon their practice.</w:t>
            </w:r>
          </w:p>
          <w:p w14:paraId="21DBD969" w14:textId="3CDC857E" w:rsidR="00614F13" w:rsidRPr="00D701BD" w:rsidRDefault="00614F13" w:rsidP="00892097">
            <w:pPr>
              <w:pStyle w:val="ListParagraph"/>
              <w:spacing w:after="0" w:line="240" w:lineRule="auto"/>
              <w:contextualSpacing/>
              <w:rPr>
                <w:b/>
                <w:szCs w:val="28"/>
              </w:rPr>
            </w:pPr>
          </w:p>
        </w:tc>
        <w:tc>
          <w:tcPr>
            <w:tcW w:w="936" w:type="dxa"/>
          </w:tcPr>
          <w:p w14:paraId="0A305A0E" w14:textId="77777777" w:rsidR="00614F13" w:rsidRPr="00863116" w:rsidRDefault="00614F13" w:rsidP="004665CB">
            <w:pPr>
              <w:spacing w:after="0" w:line="240" w:lineRule="auto"/>
              <w:contextualSpacing/>
              <w:rPr>
                <w:b/>
                <w:szCs w:val="28"/>
              </w:rPr>
            </w:pPr>
          </w:p>
          <w:p w14:paraId="7BFB7471" w14:textId="77777777" w:rsidR="00614F13" w:rsidRPr="00863116" w:rsidRDefault="00614F13" w:rsidP="004665CB">
            <w:pPr>
              <w:spacing w:after="0" w:line="240" w:lineRule="auto"/>
              <w:contextualSpacing/>
              <w:rPr>
                <w:b/>
                <w:szCs w:val="28"/>
              </w:rPr>
            </w:pPr>
            <w:r w:rsidRPr="00863116">
              <w:rPr>
                <w:sz w:val="36"/>
                <w:szCs w:val="36"/>
              </w:rPr>
              <w:sym w:font="Wingdings" w:char="F06F"/>
            </w:r>
          </w:p>
        </w:tc>
        <w:tc>
          <w:tcPr>
            <w:tcW w:w="936" w:type="dxa"/>
          </w:tcPr>
          <w:p w14:paraId="285E0023" w14:textId="77777777" w:rsidR="00614F13" w:rsidRPr="00863116" w:rsidRDefault="00614F13" w:rsidP="004665CB">
            <w:pPr>
              <w:spacing w:after="0" w:line="240" w:lineRule="auto"/>
              <w:contextualSpacing/>
              <w:rPr>
                <w:b/>
                <w:szCs w:val="28"/>
              </w:rPr>
            </w:pPr>
          </w:p>
        </w:tc>
      </w:tr>
      <w:tr w:rsidR="00614F13" w:rsidRPr="00863116" w14:paraId="36AF3914" w14:textId="5EE36244" w:rsidTr="00614F13">
        <w:tc>
          <w:tcPr>
            <w:tcW w:w="7020" w:type="dxa"/>
          </w:tcPr>
          <w:p w14:paraId="63CCAAE4" w14:textId="1F2664B6" w:rsidR="00614F13" w:rsidRPr="00F47AD0" w:rsidRDefault="00212ADD" w:rsidP="00422500">
            <w:pPr>
              <w:pStyle w:val="ListParagraph"/>
              <w:numPr>
                <w:ilvl w:val="0"/>
                <w:numId w:val="1"/>
              </w:numPr>
              <w:spacing w:after="0" w:line="240" w:lineRule="auto"/>
              <w:contextualSpacing/>
              <w:rPr>
                <w:rFonts w:asciiTheme="minorHAnsi" w:hAnsiTheme="minorHAnsi" w:cstheme="minorHAnsi"/>
                <w:b/>
                <w:szCs w:val="28"/>
              </w:rPr>
            </w:pPr>
            <w:r w:rsidRPr="00F47AD0">
              <w:rPr>
                <w:rFonts w:asciiTheme="minorHAnsi" w:hAnsiTheme="minorHAnsi" w:cstheme="minorHAnsi"/>
                <w:b/>
                <w:bCs/>
                <w:color w:val="0D0D0D"/>
                <w:shd w:val="clear" w:color="auto" w:fill="FFFFFF"/>
              </w:rPr>
              <w:t>Continuous Support through Coaching &amp; Reflective Supervision Sessions:</w:t>
            </w:r>
            <w:r w:rsidR="00614F13" w:rsidRPr="00F47AD0">
              <w:rPr>
                <w:rFonts w:asciiTheme="minorHAnsi" w:hAnsiTheme="minorHAnsi" w:cstheme="minorHAnsi"/>
                <w:b/>
                <w:szCs w:val="28"/>
              </w:rPr>
              <w:br/>
            </w:r>
            <w:r w:rsidR="007C2781" w:rsidRPr="00F47AD0">
              <w:rPr>
                <w:rFonts w:asciiTheme="minorHAnsi" w:hAnsiTheme="minorHAnsi" w:cstheme="minorHAnsi"/>
                <w:color w:val="0D0D0D"/>
                <w:shd w:val="clear" w:color="auto" w:fill="FFFFFF"/>
              </w:rPr>
              <w:t xml:space="preserve">Throughout 12 months, participants will engage in monthly coaching and reflective supervision sessions, each lasting </w:t>
            </w:r>
            <w:r w:rsidR="00F47AD0">
              <w:rPr>
                <w:rFonts w:asciiTheme="minorHAnsi" w:hAnsiTheme="minorHAnsi" w:cstheme="minorHAnsi"/>
                <w:color w:val="0D0D0D"/>
                <w:shd w:val="clear" w:color="auto" w:fill="FFFFFF"/>
              </w:rPr>
              <w:t>at least</w:t>
            </w:r>
            <w:r w:rsidR="007C2781" w:rsidRPr="00F47AD0">
              <w:rPr>
                <w:rFonts w:asciiTheme="minorHAnsi" w:hAnsiTheme="minorHAnsi" w:cstheme="minorHAnsi"/>
                <w:color w:val="0D0D0D"/>
                <w:shd w:val="clear" w:color="auto" w:fill="FFFFFF"/>
              </w:rPr>
              <w:t xml:space="preserve"> 60 minutes. Subsequently, this </w:t>
            </w:r>
            <w:r w:rsidR="007C2781" w:rsidRPr="00F47AD0">
              <w:rPr>
                <w:rFonts w:asciiTheme="minorHAnsi" w:hAnsiTheme="minorHAnsi" w:cstheme="minorHAnsi"/>
                <w:color w:val="0D0D0D"/>
                <w:shd w:val="clear" w:color="auto" w:fill="FFFFFF"/>
              </w:rPr>
              <w:lastRenderedPageBreak/>
              <w:t>frequency will transition to sessions held every six weeks</w:t>
            </w:r>
            <w:r w:rsidR="00614F13" w:rsidRPr="00F47AD0">
              <w:rPr>
                <w:rFonts w:asciiTheme="minorHAnsi" w:hAnsiTheme="minorHAnsi" w:cstheme="minorHAnsi"/>
                <w:szCs w:val="28"/>
              </w:rPr>
              <w:t>.</w:t>
            </w:r>
          </w:p>
          <w:p w14:paraId="120A4949" w14:textId="3934C91A" w:rsidR="006B143B" w:rsidRPr="00F47AD0" w:rsidRDefault="006B143B" w:rsidP="00F47AD0">
            <w:pPr>
              <w:spacing w:after="0" w:line="240" w:lineRule="auto"/>
              <w:contextualSpacing/>
              <w:rPr>
                <w:rFonts w:asciiTheme="minorHAnsi" w:hAnsiTheme="minorHAnsi" w:cstheme="minorHAnsi"/>
                <w:b/>
                <w:szCs w:val="28"/>
              </w:rPr>
            </w:pPr>
          </w:p>
        </w:tc>
        <w:tc>
          <w:tcPr>
            <w:tcW w:w="936" w:type="dxa"/>
          </w:tcPr>
          <w:p w14:paraId="2FAA31EA" w14:textId="77777777" w:rsidR="00614F13" w:rsidRPr="00863116" w:rsidRDefault="00614F13" w:rsidP="004665CB">
            <w:pPr>
              <w:spacing w:after="0" w:line="240" w:lineRule="auto"/>
              <w:contextualSpacing/>
              <w:rPr>
                <w:b/>
                <w:szCs w:val="28"/>
              </w:rPr>
            </w:pPr>
          </w:p>
          <w:p w14:paraId="2F49A0EC" w14:textId="77777777" w:rsidR="00614F13" w:rsidRPr="00863116" w:rsidRDefault="00614F13" w:rsidP="004665CB">
            <w:pPr>
              <w:spacing w:after="0" w:line="240" w:lineRule="auto"/>
              <w:contextualSpacing/>
              <w:rPr>
                <w:b/>
                <w:szCs w:val="28"/>
              </w:rPr>
            </w:pPr>
            <w:r w:rsidRPr="00863116">
              <w:rPr>
                <w:sz w:val="36"/>
                <w:szCs w:val="36"/>
              </w:rPr>
              <w:sym w:font="Wingdings" w:char="F06F"/>
            </w:r>
          </w:p>
        </w:tc>
        <w:tc>
          <w:tcPr>
            <w:tcW w:w="936" w:type="dxa"/>
          </w:tcPr>
          <w:p w14:paraId="543DA178" w14:textId="77777777" w:rsidR="00614F13" w:rsidRPr="00863116" w:rsidRDefault="00614F13" w:rsidP="004665CB">
            <w:pPr>
              <w:spacing w:after="0" w:line="240" w:lineRule="auto"/>
              <w:contextualSpacing/>
              <w:rPr>
                <w:b/>
                <w:szCs w:val="28"/>
              </w:rPr>
            </w:pPr>
          </w:p>
        </w:tc>
      </w:tr>
      <w:tr w:rsidR="00614F13" w:rsidRPr="00863116" w14:paraId="4BE64B45" w14:textId="3F463200" w:rsidTr="00614F13">
        <w:tc>
          <w:tcPr>
            <w:tcW w:w="7020" w:type="dxa"/>
          </w:tcPr>
          <w:p w14:paraId="5C7B5AB2" w14:textId="284C840E" w:rsidR="007C2781" w:rsidRPr="00F47AD0" w:rsidRDefault="007C2781" w:rsidP="00F47AD0">
            <w:pPr>
              <w:pStyle w:val="ListParagraph"/>
              <w:numPr>
                <w:ilvl w:val="0"/>
                <w:numId w:val="1"/>
              </w:numPr>
              <w:spacing w:after="0" w:line="240" w:lineRule="auto"/>
              <w:contextualSpacing/>
              <w:rPr>
                <w:rFonts w:asciiTheme="minorHAnsi" w:hAnsiTheme="minorHAnsi" w:cstheme="minorHAnsi"/>
                <w:b/>
                <w:szCs w:val="28"/>
              </w:rPr>
            </w:pPr>
            <w:r w:rsidRPr="00F47AD0">
              <w:rPr>
                <w:rFonts w:asciiTheme="minorHAnsi" w:hAnsiTheme="minorHAnsi" w:cstheme="minorHAnsi"/>
                <w:b/>
                <w:bCs/>
                <w:color w:val="0D0D0D"/>
                <w:shd w:val="clear" w:color="auto" w:fill="FFFFFF"/>
              </w:rPr>
              <w:t>Annual Observation Visit</w:t>
            </w:r>
            <w:r w:rsidRPr="00F47AD0">
              <w:rPr>
                <w:rFonts w:asciiTheme="minorHAnsi" w:hAnsiTheme="minorHAnsi" w:cstheme="minorHAnsi"/>
                <w:color w:val="0D0D0D"/>
                <w:shd w:val="clear" w:color="auto" w:fill="FFFFFF"/>
              </w:rPr>
              <w:t>:                                           Each Home Visitor must participate in an annual observation visit conducted by the Implementation and Fidelity Manager.  During this visit, the Home Visitor will utilise the Home Visitor Reflection Tool, while the Coach will employ the Fidelity Checklist Tool. These tools serve as frameworks to facilitate the conversation and quality and fidelity process.</w:t>
            </w:r>
          </w:p>
          <w:p w14:paraId="7B2D88B5" w14:textId="6E8043D1" w:rsidR="00053C1D" w:rsidRPr="00863116" w:rsidRDefault="00053C1D" w:rsidP="007C2781">
            <w:pPr>
              <w:pStyle w:val="ListParagraph"/>
              <w:spacing w:after="0" w:line="240" w:lineRule="auto"/>
              <w:contextualSpacing/>
              <w:rPr>
                <w:b/>
                <w:szCs w:val="28"/>
              </w:rPr>
            </w:pPr>
          </w:p>
        </w:tc>
        <w:tc>
          <w:tcPr>
            <w:tcW w:w="936" w:type="dxa"/>
          </w:tcPr>
          <w:p w14:paraId="1CE27CCB" w14:textId="77777777" w:rsidR="00614F13" w:rsidRPr="00863116" w:rsidRDefault="00614F13" w:rsidP="004665CB">
            <w:pPr>
              <w:spacing w:after="0" w:line="240" w:lineRule="auto"/>
              <w:ind w:left="360"/>
              <w:contextualSpacing/>
              <w:rPr>
                <w:b/>
                <w:szCs w:val="28"/>
              </w:rPr>
            </w:pPr>
          </w:p>
          <w:p w14:paraId="37DA4719" w14:textId="0DC0263C" w:rsidR="00614F13" w:rsidRPr="00863116" w:rsidRDefault="00614F13" w:rsidP="004665CB">
            <w:pPr>
              <w:spacing w:after="0" w:line="240" w:lineRule="auto"/>
              <w:contextualSpacing/>
              <w:rPr>
                <w:b/>
                <w:szCs w:val="28"/>
              </w:rPr>
            </w:pPr>
            <w:r w:rsidRPr="00863116">
              <w:rPr>
                <w:sz w:val="36"/>
                <w:szCs w:val="36"/>
              </w:rPr>
              <w:sym w:font="Wingdings" w:char="F06F"/>
            </w:r>
          </w:p>
        </w:tc>
        <w:tc>
          <w:tcPr>
            <w:tcW w:w="936" w:type="dxa"/>
          </w:tcPr>
          <w:p w14:paraId="02F9130E" w14:textId="77777777" w:rsidR="00614F13" w:rsidRPr="00863116" w:rsidRDefault="00614F13" w:rsidP="004665CB">
            <w:pPr>
              <w:spacing w:after="0" w:line="240" w:lineRule="auto"/>
              <w:ind w:left="360"/>
              <w:contextualSpacing/>
              <w:rPr>
                <w:b/>
                <w:szCs w:val="28"/>
              </w:rPr>
            </w:pPr>
          </w:p>
        </w:tc>
      </w:tr>
      <w:tr w:rsidR="007C2781" w:rsidRPr="00863116" w14:paraId="297FDC7B" w14:textId="77777777" w:rsidTr="00614F13">
        <w:tc>
          <w:tcPr>
            <w:tcW w:w="7020" w:type="dxa"/>
          </w:tcPr>
          <w:p w14:paraId="27F05728" w14:textId="5EB09EE8" w:rsidR="007C2781" w:rsidRPr="00F47AD0" w:rsidRDefault="007C2781" w:rsidP="00F47AD0">
            <w:pPr>
              <w:pStyle w:val="ListParagraph"/>
              <w:numPr>
                <w:ilvl w:val="0"/>
                <w:numId w:val="1"/>
              </w:numPr>
              <w:spacing w:after="0" w:line="240" w:lineRule="auto"/>
              <w:contextualSpacing/>
              <w:rPr>
                <w:b/>
                <w:szCs w:val="28"/>
              </w:rPr>
            </w:pPr>
            <w:r w:rsidRPr="00F47AD0">
              <w:rPr>
                <w:b/>
                <w:szCs w:val="28"/>
              </w:rPr>
              <w:t>Home visitors are expected to attend quarterly Learning and Development Workshops:</w:t>
            </w:r>
          </w:p>
          <w:p w14:paraId="4A4C5B18" w14:textId="77777777" w:rsidR="007C2781" w:rsidRDefault="007C2781" w:rsidP="007C2781">
            <w:pPr>
              <w:pStyle w:val="ListParagraph"/>
              <w:spacing w:after="0" w:line="240" w:lineRule="auto"/>
              <w:contextualSpacing/>
              <w:rPr>
                <w:szCs w:val="28"/>
              </w:rPr>
            </w:pPr>
            <w:r w:rsidRPr="00863116">
              <w:rPr>
                <w:szCs w:val="28"/>
              </w:rPr>
              <w:t xml:space="preserve">Quarterly </w:t>
            </w:r>
            <w:r w:rsidRPr="00BD61F6">
              <w:rPr>
                <w:bCs/>
                <w:szCs w:val="28"/>
              </w:rPr>
              <w:t>Learning and Development Workshops</w:t>
            </w:r>
            <w:r w:rsidRPr="00863116">
              <w:rPr>
                <w:szCs w:val="28"/>
              </w:rPr>
              <w:t xml:space="preserve">, with a </w:t>
            </w:r>
            <w:r>
              <w:rPr>
                <w:szCs w:val="28"/>
              </w:rPr>
              <w:t xml:space="preserve">45/60 </w:t>
            </w:r>
            <w:r w:rsidRPr="00863116">
              <w:rPr>
                <w:szCs w:val="28"/>
              </w:rPr>
              <w:t xml:space="preserve">minute </w:t>
            </w:r>
            <w:r>
              <w:rPr>
                <w:szCs w:val="28"/>
              </w:rPr>
              <w:t>for case reviews using the Action learning framework.</w:t>
            </w:r>
          </w:p>
          <w:p w14:paraId="136820F3" w14:textId="77777777" w:rsidR="007C2781" w:rsidRDefault="007C2781" w:rsidP="00F47AD0">
            <w:pPr>
              <w:pStyle w:val="ListParagraph"/>
              <w:spacing w:after="0" w:line="240" w:lineRule="auto"/>
              <w:contextualSpacing/>
              <w:rPr>
                <w:b/>
                <w:szCs w:val="28"/>
              </w:rPr>
            </w:pPr>
          </w:p>
        </w:tc>
        <w:tc>
          <w:tcPr>
            <w:tcW w:w="936" w:type="dxa"/>
          </w:tcPr>
          <w:p w14:paraId="6189D276" w14:textId="77777777" w:rsidR="00F47AD0" w:rsidRDefault="00F47AD0" w:rsidP="004665CB">
            <w:pPr>
              <w:spacing w:after="0" w:line="240" w:lineRule="auto"/>
              <w:ind w:left="360"/>
              <w:contextualSpacing/>
              <w:rPr>
                <w:sz w:val="36"/>
                <w:szCs w:val="36"/>
              </w:rPr>
            </w:pPr>
          </w:p>
          <w:p w14:paraId="1CC4CA0B" w14:textId="68CB7D11" w:rsidR="007C2781" w:rsidRPr="00863116" w:rsidRDefault="00F47AD0" w:rsidP="00F47AD0">
            <w:pPr>
              <w:spacing w:after="0" w:line="240" w:lineRule="auto"/>
              <w:contextualSpacing/>
              <w:rPr>
                <w:b/>
                <w:szCs w:val="28"/>
              </w:rPr>
            </w:pPr>
            <w:r w:rsidRPr="00863116">
              <w:rPr>
                <w:sz w:val="36"/>
                <w:szCs w:val="36"/>
              </w:rPr>
              <w:sym w:font="Wingdings" w:char="F06F"/>
            </w:r>
          </w:p>
        </w:tc>
        <w:tc>
          <w:tcPr>
            <w:tcW w:w="936" w:type="dxa"/>
          </w:tcPr>
          <w:p w14:paraId="4487D193" w14:textId="77777777" w:rsidR="007C2781" w:rsidRPr="00863116" w:rsidRDefault="007C2781" w:rsidP="004665CB">
            <w:pPr>
              <w:spacing w:after="0" w:line="240" w:lineRule="auto"/>
              <w:ind w:left="360"/>
              <w:contextualSpacing/>
              <w:rPr>
                <w:b/>
                <w:szCs w:val="28"/>
              </w:rPr>
            </w:pPr>
          </w:p>
        </w:tc>
      </w:tr>
    </w:tbl>
    <w:p w14:paraId="02C2F3A3" w14:textId="77777777" w:rsidR="00433538" w:rsidRDefault="00433538"/>
    <w:p w14:paraId="49E64144" w14:textId="413AA241" w:rsidR="00053C1D" w:rsidRDefault="00053C1D">
      <w:r>
        <w:t>Notes …………………………………………………………………………………………………………………………………………………………………………………………………………………………………………………………………………………………………………………………………………………………………………………………………………………………………………………………………………………………………………………………………………………………………………………………………………………………………….……………………………………………………………………………………………………………………………………………………………………………………………………………………………………………………………………………………………………………………………………………………………………………….</w:t>
      </w:r>
    </w:p>
    <w:p w14:paraId="6B8FE5A8" w14:textId="77777777" w:rsidR="005E2F12" w:rsidRDefault="005E2F12"/>
    <w:p w14:paraId="2C3E0619" w14:textId="77777777" w:rsidR="005E2F12" w:rsidRDefault="005E2F12"/>
    <w:p w14:paraId="34FCB653" w14:textId="77777777" w:rsidR="005E2F12" w:rsidRDefault="005E2F12"/>
    <w:p w14:paraId="2C0CA0EB" w14:textId="77777777" w:rsidR="005E2F12" w:rsidRDefault="005E2F12"/>
    <w:p w14:paraId="2855394B" w14:textId="74901AC0" w:rsidR="005E2F12" w:rsidRPr="00816046" w:rsidRDefault="00816046" w:rsidP="00816046">
      <w:pPr>
        <w:spacing w:after="0" w:line="240" w:lineRule="auto"/>
        <w:contextualSpacing/>
        <w:rPr>
          <w:sz w:val="18"/>
          <w:szCs w:val="18"/>
        </w:rPr>
      </w:pPr>
      <w:r w:rsidRPr="00816046">
        <w:rPr>
          <w:sz w:val="18"/>
          <w:szCs w:val="18"/>
        </w:rPr>
        <w:t>N</w:t>
      </w:r>
      <w:r w:rsidRPr="00816046">
        <w:rPr>
          <w:rFonts w:ascii="Segoe UI" w:hAnsi="Segoe UI" w:cs="Segoe UI"/>
          <w:color w:val="0D0D0D"/>
          <w:sz w:val="18"/>
          <w:szCs w:val="18"/>
          <w:shd w:val="clear" w:color="auto" w:fill="FFFFFF"/>
        </w:rPr>
        <w:t xml:space="preserve">ote: The duration of the coaching sessions is determined by the Team Leader, </w:t>
      </w:r>
      <w:r w:rsidR="00FE0E11">
        <w:rPr>
          <w:rFonts w:ascii="Segoe UI" w:hAnsi="Segoe UI" w:cs="Segoe UI"/>
          <w:color w:val="0D0D0D"/>
          <w:sz w:val="18"/>
          <w:szCs w:val="18"/>
          <w:shd w:val="clear" w:color="auto" w:fill="FFFFFF"/>
        </w:rPr>
        <w:t>considering</w:t>
      </w:r>
      <w:r w:rsidRPr="00816046">
        <w:rPr>
          <w:rFonts w:ascii="Segoe UI" w:hAnsi="Segoe UI" w:cs="Segoe UI"/>
          <w:color w:val="0D0D0D"/>
          <w:sz w:val="18"/>
          <w:szCs w:val="18"/>
          <w:shd w:val="clear" w:color="auto" w:fill="FFFFFF"/>
        </w:rPr>
        <w:t xml:space="preserve"> the Home Visitor's prior experience and proficiency</w:t>
      </w:r>
      <w:r w:rsidR="00A4655D">
        <w:rPr>
          <w:rFonts w:ascii="Segoe UI" w:hAnsi="Segoe UI" w:cs="Segoe UI"/>
          <w:color w:val="0D0D0D"/>
          <w:sz w:val="18"/>
          <w:szCs w:val="18"/>
          <w:shd w:val="clear" w:color="auto" w:fill="FFFFFF"/>
        </w:rPr>
        <w:t>.</w:t>
      </w:r>
    </w:p>
    <w:sectPr w:rsidR="005E2F12" w:rsidRPr="008160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7444" w14:textId="77777777" w:rsidR="00B6036B" w:rsidRDefault="00B6036B" w:rsidP="00AA5209">
      <w:pPr>
        <w:spacing w:after="0" w:line="240" w:lineRule="auto"/>
      </w:pPr>
      <w:r>
        <w:separator/>
      </w:r>
    </w:p>
  </w:endnote>
  <w:endnote w:type="continuationSeparator" w:id="0">
    <w:p w14:paraId="32579F88" w14:textId="77777777" w:rsidR="00B6036B" w:rsidRDefault="00B6036B" w:rsidP="00AA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89977" w14:textId="77777777" w:rsidR="00B6036B" w:rsidRDefault="00B6036B" w:rsidP="00AA5209">
      <w:pPr>
        <w:spacing w:after="0" w:line="240" w:lineRule="auto"/>
      </w:pPr>
      <w:r>
        <w:separator/>
      </w:r>
    </w:p>
  </w:footnote>
  <w:footnote w:type="continuationSeparator" w:id="0">
    <w:p w14:paraId="3759D6D8" w14:textId="77777777" w:rsidR="00B6036B" w:rsidRDefault="00B6036B" w:rsidP="00AA5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48F2"/>
    <w:multiLevelType w:val="hybridMultilevel"/>
    <w:tmpl w:val="4E684B0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F2C724F"/>
    <w:multiLevelType w:val="hybridMultilevel"/>
    <w:tmpl w:val="4E684B06"/>
    <w:lvl w:ilvl="0" w:tplc="9834914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3B6621D"/>
    <w:multiLevelType w:val="hybridMultilevel"/>
    <w:tmpl w:val="4E684B0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A653FF2"/>
    <w:multiLevelType w:val="hybridMultilevel"/>
    <w:tmpl w:val="4E684B0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7369076">
    <w:abstractNumId w:val="1"/>
  </w:num>
  <w:num w:numId="2" w16cid:durableId="826631817">
    <w:abstractNumId w:val="0"/>
  </w:num>
  <w:num w:numId="3" w16cid:durableId="1586723347">
    <w:abstractNumId w:val="3"/>
  </w:num>
  <w:num w:numId="4" w16cid:durableId="898171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00"/>
    <w:rsid w:val="000140BF"/>
    <w:rsid w:val="00053C1D"/>
    <w:rsid w:val="000643C1"/>
    <w:rsid w:val="001F3F6D"/>
    <w:rsid w:val="00207D0D"/>
    <w:rsid w:val="00212ADD"/>
    <w:rsid w:val="002425F8"/>
    <w:rsid w:val="00280FA4"/>
    <w:rsid w:val="002F2305"/>
    <w:rsid w:val="002F6B13"/>
    <w:rsid w:val="003768FE"/>
    <w:rsid w:val="003D3A3B"/>
    <w:rsid w:val="00422500"/>
    <w:rsid w:val="00433538"/>
    <w:rsid w:val="00467E8C"/>
    <w:rsid w:val="00553EBB"/>
    <w:rsid w:val="005908AB"/>
    <w:rsid w:val="005B72B8"/>
    <w:rsid w:val="005E2F12"/>
    <w:rsid w:val="00614F13"/>
    <w:rsid w:val="006B143B"/>
    <w:rsid w:val="007426EE"/>
    <w:rsid w:val="007B4573"/>
    <w:rsid w:val="007C2781"/>
    <w:rsid w:val="007F76A6"/>
    <w:rsid w:val="00816046"/>
    <w:rsid w:val="00892097"/>
    <w:rsid w:val="009526F0"/>
    <w:rsid w:val="009F6951"/>
    <w:rsid w:val="00A4655D"/>
    <w:rsid w:val="00A771DD"/>
    <w:rsid w:val="00A968D1"/>
    <w:rsid w:val="00AA5209"/>
    <w:rsid w:val="00B1591A"/>
    <w:rsid w:val="00B6036B"/>
    <w:rsid w:val="00BD61F6"/>
    <w:rsid w:val="00BE0C73"/>
    <w:rsid w:val="00C16304"/>
    <w:rsid w:val="00C351E5"/>
    <w:rsid w:val="00C6155C"/>
    <w:rsid w:val="00C73DAD"/>
    <w:rsid w:val="00D521F5"/>
    <w:rsid w:val="00D701BD"/>
    <w:rsid w:val="00D74931"/>
    <w:rsid w:val="00D80C1A"/>
    <w:rsid w:val="00DC09F1"/>
    <w:rsid w:val="00F47AD0"/>
    <w:rsid w:val="00FE0E11"/>
    <w:rsid w:val="00FF43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A2CBB"/>
  <w15:chartTrackingRefBased/>
  <w15:docId w15:val="{5CA86718-220A-46C4-937E-5385A70D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500"/>
    <w:pPr>
      <w:spacing w:after="200" w:line="276" w:lineRule="auto"/>
    </w:pPr>
    <w:rPr>
      <w:rFonts w:ascii="Calibri" w:eastAsia="Calibri" w:hAnsi="Calibri" w:cs="Times New Roman"/>
      <w:sz w:val="28"/>
    </w:rPr>
  </w:style>
  <w:style w:type="paragraph" w:styleId="Heading2">
    <w:name w:val="heading 2"/>
    <w:basedOn w:val="Normal"/>
    <w:next w:val="Normal"/>
    <w:link w:val="Heading2Char"/>
    <w:unhideWhenUsed/>
    <w:qFormat/>
    <w:rsid w:val="00422500"/>
    <w:pPr>
      <w:keepNext/>
      <w:keepLines/>
      <w:spacing w:before="200" w:after="0"/>
      <w:outlineLvl w:val="1"/>
    </w:pPr>
    <w:rPr>
      <w:rFonts w:eastAsiaTheme="majorEastAsia" w:cstheme="majorBidi"/>
      <w:b/>
      <w:bCs/>
      <w:color w:val="2F5496" w:themeColor="accent1" w:themeShade="BF"/>
      <w:sz w:val="40"/>
      <w:szCs w:val="26"/>
    </w:rPr>
  </w:style>
  <w:style w:type="paragraph" w:styleId="Heading3">
    <w:name w:val="heading 3"/>
    <w:basedOn w:val="Normal"/>
    <w:next w:val="Normal"/>
    <w:link w:val="Heading3Char"/>
    <w:unhideWhenUsed/>
    <w:qFormat/>
    <w:rsid w:val="00422500"/>
    <w:pPr>
      <w:keepNext/>
      <w:keepLines/>
      <w:spacing w:before="40" w:after="0"/>
      <w:outlineLvl w:val="2"/>
    </w:pPr>
    <w:rPr>
      <w:rFonts w:eastAsiaTheme="majorEastAsia" w:cstheme="majorBidi"/>
      <w:b/>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2500"/>
    <w:rPr>
      <w:rFonts w:ascii="Calibri" w:eastAsiaTheme="majorEastAsia" w:hAnsi="Calibri" w:cstheme="majorBidi"/>
      <w:b/>
      <w:bCs/>
      <w:color w:val="2F5496" w:themeColor="accent1" w:themeShade="BF"/>
      <w:sz w:val="40"/>
      <w:szCs w:val="26"/>
    </w:rPr>
  </w:style>
  <w:style w:type="character" w:customStyle="1" w:styleId="Heading3Char">
    <w:name w:val="Heading 3 Char"/>
    <w:basedOn w:val="DefaultParagraphFont"/>
    <w:link w:val="Heading3"/>
    <w:rsid w:val="00422500"/>
    <w:rPr>
      <w:rFonts w:ascii="Calibri" w:eastAsiaTheme="majorEastAsia" w:hAnsi="Calibri" w:cstheme="majorBidi"/>
      <w:b/>
      <w:color w:val="1F3763" w:themeColor="accent1" w:themeShade="7F"/>
      <w:sz w:val="36"/>
      <w:szCs w:val="24"/>
    </w:rPr>
  </w:style>
  <w:style w:type="paragraph" w:styleId="ListParagraph">
    <w:name w:val="List Paragraph"/>
    <w:basedOn w:val="Normal"/>
    <w:uiPriority w:val="34"/>
    <w:qFormat/>
    <w:rsid w:val="00422500"/>
    <w:pPr>
      <w:ind w:left="720"/>
    </w:pPr>
    <w:rPr>
      <w:rFonts w:eastAsia="Times New Roman"/>
    </w:rPr>
  </w:style>
  <w:style w:type="table" w:customStyle="1" w:styleId="TableGrid5">
    <w:name w:val="Table Grid5"/>
    <w:basedOn w:val="TableNormal"/>
    <w:next w:val="TableGrid"/>
    <w:uiPriority w:val="59"/>
    <w:rsid w:val="00422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2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500"/>
    <w:rPr>
      <w:rFonts w:ascii="Segoe UI" w:eastAsia="Calibri" w:hAnsi="Segoe UI" w:cs="Segoe UI"/>
      <w:sz w:val="18"/>
      <w:szCs w:val="18"/>
    </w:rPr>
  </w:style>
  <w:style w:type="paragraph" w:styleId="Header">
    <w:name w:val="header"/>
    <w:basedOn w:val="Normal"/>
    <w:link w:val="HeaderChar"/>
    <w:uiPriority w:val="99"/>
    <w:unhideWhenUsed/>
    <w:rsid w:val="00AA5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209"/>
    <w:rPr>
      <w:rFonts w:ascii="Calibri" w:eastAsia="Calibri" w:hAnsi="Calibri" w:cs="Times New Roman"/>
      <w:sz w:val="28"/>
    </w:rPr>
  </w:style>
  <w:style w:type="paragraph" w:styleId="Footer">
    <w:name w:val="footer"/>
    <w:basedOn w:val="Normal"/>
    <w:link w:val="FooterChar"/>
    <w:uiPriority w:val="99"/>
    <w:unhideWhenUsed/>
    <w:rsid w:val="00AA5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209"/>
    <w:rPr>
      <w:rFonts w:ascii="Calibri" w:eastAsia="Calibri" w:hAnsi="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9113742343940BCA7C35BFFA46950" ma:contentTypeVersion="18" ma:contentTypeDescription="Create a new document." ma:contentTypeScope="" ma:versionID="58ecb86273676d7e3a1af86fe66cf2a6">
  <xsd:schema xmlns:xsd="http://www.w3.org/2001/XMLSchema" xmlns:xs="http://www.w3.org/2001/XMLSchema" xmlns:p="http://schemas.microsoft.com/office/2006/metadata/properties" xmlns:ns2="5ac1a721-6ae6-474d-9e67-9564fffa620a" xmlns:ns3="c26f5dd4-aff4-444a-b385-cbc94bfdef22" targetNamespace="http://schemas.microsoft.com/office/2006/metadata/properties" ma:root="true" ma:fieldsID="f17cabd587fffb22997997ee21e96a07" ns2:_="" ns3:_="">
    <xsd:import namespace="5ac1a721-6ae6-474d-9e67-9564fffa620a"/>
    <xsd:import namespace="c26f5dd4-aff4-444a-b385-cbc94bfdef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1a721-6ae6-474d-9e67-9564fffa6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803e90-fa4d-48c2-86aa-64ebefa02e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f5dd4-aff4-444a-b385-cbc94bfdef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7d1a8a-8c89-42cc-9d0e-847fa4169278}" ma:internalName="TaxCatchAll" ma:showField="CatchAllData" ma:web="c26f5dd4-aff4-444a-b385-cbc94bfdef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6f5dd4-aff4-444a-b385-cbc94bfdef22" xsi:nil="true"/>
    <lcf76f155ced4ddcb4097134ff3c332f xmlns="5ac1a721-6ae6-474d-9e67-9564fffa62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7EFEE8-14EC-431E-B093-8DA24DA77526}"/>
</file>

<file path=customXml/itemProps2.xml><?xml version="1.0" encoding="utf-8"?>
<ds:datastoreItem xmlns:ds="http://schemas.openxmlformats.org/officeDocument/2006/customXml" ds:itemID="{DDA7CB40-7CE1-49F4-907C-BC6B03598FE1}"/>
</file>

<file path=customXml/itemProps3.xml><?xml version="1.0" encoding="utf-8"?>
<ds:datastoreItem xmlns:ds="http://schemas.openxmlformats.org/officeDocument/2006/customXml" ds:itemID="{D8251DBE-7E78-4C96-9CA3-1915D0FDC5D1}"/>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2272</Characters>
  <Application>Microsoft Office Word</Application>
  <DocSecurity>0</DocSecurity>
  <Lines>99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Cullen</dc:creator>
  <cp:keywords/>
  <dc:description/>
  <cp:lastModifiedBy>Sue Cullen</cp:lastModifiedBy>
  <cp:revision>2</cp:revision>
  <dcterms:created xsi:type="dcterms:W3CDTF">2024-02-27T10:50:00Z</dcterms:created>
  <dcterms:modified xsi:type="dcterms:W3CDTF">2024-02-27T10:50:00Z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fb07aea7954071877476f2ef4f072d8ef56d74158fc3058460c8c89adeb215a5</vt:lpwstr>
  </property>
  <property fmtid="{D5CDD505-2E9C-101B-9397-08002B2CF9AE}" pid="3" name="ContentTypeId">
    <vt:lpwstr>0x010100E069113742343940BCA7C35BFFA46950</vt:lpwstr>
  </property>
</Properties>
</file>