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D537" w14:textId="77777777" w:rsidR="00372172" w:rsidRPr="00BD0164" w:rsidRDefault="00372172" w:rsidP="00372172">
      <w:pPr>
        <w:spacing w:line="240" w:lineRule="auto"/>
        <w:rPr>
          <w:rFonts w:ascii="Times New Roman" w:hAnsi="Times New Roman"/>
          <w:sz w:val="20"/>
          <w:szCs w:val="20"/>
        </w:rPr>
      </w:pPr>
      <w:r w:rsidRPr="00BD0164">
        <w:rPr>
          <w:rFonts w:ascii="Times New Roman" w:hAnsi="Times New Roman"/>
          <w:b/>
          <w:bCs/>
          <w:sz w:val="20"/>
          <w:szCs w:val="20"/>
        </w:rPr>
        <w:t xml:space="preserve">Policy 1: </w:t>
      </w:r>
      <w:r w:rsidRPr="00BD0164">
        <w:rPr>
          <w:rFonts w:ascii="Times New Roman" w:hAnsi="Times New Roman"/>
          <w:sz w:val="20"/>
          <w:szCs w:val="20"/>
        </w:rPr>
        <w:t>Case Allocation and Management Policy</w:t>
      </w:r>
    </w:p>
    <w:p w14:paraId="09997CCB" w14:textId="77777777" w:rsidR="00372172" w:rsidRPr="00BD0164" w:rsidRDefault="00372172" w:rsidP="00372172"/>
    <w:p w14:paraId="60553B1B" w14:textId="77777777" w:rsidR="00372172" w:rsidRPr="00BD0164" w:rsidRDefault="00372172" w:rsidP="00372172"/>
    <w:p w14:paraId="40C95FF6" w14:textId="77777777" w:rsidR="00372172" w:rsidRPr="00BD0164" w:rsidRDefault="00372172" w:rsidP="00372172"/>
    <w:tbl>
      <w:tblPr>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4232"/>
      </w:tblGrid>
      <w:tr w:rsidR="00372172" w:rsidRPr="00BD0164" w14:paraId="6312E175" w14:textId="77777777" w:rsidTr="001E4A34">
        <w:tc>
          <w:tcPr>
            <w:tcW w:w="0" w:type="auto"/>
            <w:tcBorders>
              <w:top w:val="single" w:sz="24" w:space="0" w:color="5B9BD5"/>
              <w:bottom w:val="single" w:sz="24" w:space="0" w:color="5B9BD5"/>
            </w:tcBorders>
          </w:tcPr>
          <w:p w14:paraId="08734274" w14:textId="77777777" w:rsidR="00372172" w:rsidRDefault="00372172" w:rsidP="001E4A34">
            <w:pPr>
              <w:spacing w:after="0" w:line="240" w:lineRule="auto"/>
              <w:jc w:val="center"/>
              <w:rPr>
                <w:rFonts w:ascii="Corbel" w:eastAsia="Times New Roman" w:hAnsi="Corbel"/>
                <w:sz w:val="72"/>
                <w:szCs w:val="72"/>
              </w:rPr>
            </w:pPr>
            <w:r w:rsidRPr="00BD0164">
              <w:rPr>
                <w:rFonts w:ascii="Corbel" w:eastAsia="Times New Roman" w:hAnsi="Corbel"/>
                <w:sz w:val="72"/>
                <w:szCs w:val="72"/>
              </w:rPr>
              <w:t>Case Allocation and Management</w:t>
            </w:r>
          </w:p>
          <w:p w14:paraId="48C906B3" w14:textId="77777777" w:rsidR="00372172" w:rsidRPr="00BD0164" w:rsidRDefault="00372172" w:rsidP="001E4A34">
            <w:pPr>
              <w:spacing w:after="0" w:line="240" w:lineRule="auto"/>
              <w:jc w:val="center"/>
              <w:rPr>
                <w:rFonts w:ascii="Cambria" w:eastAsia="Times New Roman" w:hAnsi="Cambria"/>
                <w:sz w:val="72"/>
                <w:szCs w:val="72"/>
                <w:lang w:val="en-US"/>
              </w:rPr>
            </w:pPr>
            <w:r>
              <w:rPr>
                <w:rFonts w:ascii="Cambria" w:eastAsia="Times New Roman" w:hAnsi="Cambria"/>
                <w:sz w:val="72"/>
                <w:szCs w:val="72"/>
                <w:lang w:val="en-US"/>
              </w:rPr>
              <w:t>Policy</w:t>
            </w:r>
          </w:p>
        </w:tc>
      </w:tr>
      <w:tr w:rsidR="00372172" w:rsidRPr="00BD0164" w14:paraId="150EB18F" w14:textId="77777777" w:rsidTr="001E4A34">
        <w:trPr>
          <w:trHeight w:val="963"/>
        </w:trPr>
        <w:tc>
          <w:tcPr>
            <w:tcW w:w="0" w:type="auto"/>
            <w:tcBorders>
              <w:top w:val="single" w:sz="24" w:space="0" w:color="5B9BD5"/>
              <w:bottom w:val="single" w:sz="24" w:space="0" w:color="5B9BD5"/>
            </w:tcBorders>
          </w:tcPr>
          <w:p w14:paraId="66603CF0" w14:textId="77777777" w:rsidR="00372172" w:rsidRPr="00BD0164" w:rsidRDefault="00372172" w:rsidP="001E4A34">
            <w:pPr>
              <w:spacing w:after="0" w:line="240" w:lineRule="auto"/>
              <w:jc w:val="center"/>
              <w:rPr>
                <w:rFonts w:eastAsia="Times New Roman"/>
                <w:sz w:val="40"/>
                <w:szCs w:val="40"/>
                <w:lang w:val="en-US"/>
              </w:rPr>
            </w:pPr>
            <w:r w:rsidRPr="00BD0164">
              <w:rPr>
                <w:rFonts w:eastAsia="Times New Roman"/>
                <w:szCs w:val="28"/>
              </w:rPr>
              <w:t xml:space="preserve">Preparing For Life Home Visiting </w:t>
            </w:r>
          </w:p>
        </w:tc>
      </w:tr>
      <w:tr w:rsidR="00372172" w:rsidRPr="00BD0164" w14:paraId="7AD25869" w14:textId="77777777" w:rsidTr="001E4A34">
        <w:tc>
          <w:tcPr>
            <w:tcW w:w="0" w:type="auto"/>
            <w:tcBorders>
              <w:top w:val="single" w:sz="24" w:space="0" w:color="5B9BD5"/>
              <w:bottom w:val="single" w:sz="24" w:space="0" w:color="5B9BD5"/>
            </w:tcBorders>
          </w:tcPr>
          <w:p w14:paraId="6FBE83C7" w14:textId="77777777" w:rsidR="00372172" w:rsidRPr="00BD0164" w:rsidRDefault="00372172" w:rsidP="001E4A34">
            <w:pPr>
              <w:spacing w:after="0" w:line="240" w:lineRule="auto"/>
              <w:rPr>
                <w:rFonts w:eastAsia="Times New Roman"/>
                <w:szCs w:val="28"/>
                <w:lang w:val="en-US"/>
              </w:rPr>
            </w:pPr>
            <w:r w:rsidRPr="00BD0164">
              <w:rPr>
                <w:rFonts w:ascii="Corbel" w:eastAsia="Times New Roman" w:hAnsi="Corbel"/>
                <w:sz w:val="20"/>
                <w:szCs w:val="20"/>
                <w:lang w:val="en-US"/>
              </w:rPr>
              <w:t>Approval date:</w:t>
            </w:r>
            <w:r w:rsidRPr="00BD0164" w:rsidDel="00FD16E1">
              <w:rPr>
                <w:rFonts w:eastAsia="Times New Roman"/>
                <w:szCs w:val="28"/>
                <w:lang w:val="en-US"/>
              </w:rPr>
              <w:t xml:space="preserve"> </w:t>
            </w:r>
            <w:r w:rsidRPr="00BD0164">
              <w:rPr>
                <w:rFonts w:ascii="Corbel" w:eastAsia="Times New Roman" w:hAnsi="Corbel"/>
                <w:sz w:val="20"/>
                <w:szCs w:val="20"/>
                <w:lang w:val="en-US"/>
              </w:rPr>
              <w:t>September 2020</w:t>
            </w:r>
          </w:p>
        </w:tc>
      </w:tr>
      <w:tr w:rsidR="00372172" w:rsidRPr="00BD0164" w14:paraId="16F9B577" w14:textId="77777777" w:rsidTr="001E4A34">
        <w:tc>
          <w:tcPr>
            <w:tcW w:w="0" w:type="auto"/>
            <w:tcBorders>
              <w:top w:val="single" w:sz="24" w:space="0" w:color="5B9BD5"/>
              <w:bottom w:val="single" w:sz="24" w:space="0" w:color="5B9BD5"/>
            </w:tcBorders>
          </w:tcPr>
          <w:p w14:paraId="72969C5E" w14:textId="77777777" w:rsidR="00372172" w:rsidRPr="00BD0164" w:rsidDel="00FD16E1" w:rsidRDefault="00372172" w:rsidP="001E4A34">
            <w:pPr>
              <w:spacing w:after="0" w:line="240" w:lineRule="auto"/>
              <w:rPr>
                <w:rFonts w:eastAsia="Times New Roman"/>
                <w:szCs w:val="28"/>
                <w:lang w:val="en-US"/>
              </w:rPr>
            </w:pPr>
            <w:r w:rsidRPr="00BD0164">
              <w:rPr>
                <w:rFonts w:ascii="Corbel" w:eastAsia="Times New Roman" w:hAnsi="Corbel"/>
                <w:sz w:val="20"/>
                <w:szCs w:val="20"/>
                <w:lang w:val="en-US"/>
              </w:rPr>
              <w:t>Revision date: September 202</w:t>
            </w:r>
            <w:r>
              <w:rPr>
                <w:rFonts w:ascii="Corbel" w:eastAsia="Times New Roman" w:hAnsi="Corbel"/>
                <w:sz w:val="20"/>
                <w:szCs w:val="20"/>
                <w:lang w:val="en-US"/>
              </w:rPr>
              <w:t>4</w:t>
            </w:r>
          </w:p>
        </w:tc>
      </w:tr>
    </w:tbl>
    <w:p w14:paraId="04B35EB1" w14:textId="77777777" w:rsidR="00372172" w:rsidRPr="00BD0164" w:rsidRDefault="00372172" w:rsidP="00372172">
      <w:pPr>
        <w:rPr>
          <w:vanish/>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848"/>
        <w:gridCol w:w="4730"/>
      </w:tblGrid>
      <w:tr w:rsidR="00372172" w:rsidRPr="00BD0164" w14:paraId="56E9CCFC" w14:textId="77777777" w:rsidTr="001E4A34">
        <w:trPr>
          <w:trHeight w:val="85"/>
        </w:trPr>
        <w:tc>
          <w:tcPr>
            <w:tcW w:w="3848" w:type="dxa"/>
            <w:shd w:val="clear" w:color="auto" w:fill="auto"/>
          </w:tcPr>
          <w:p w14:paraId="70445236" w14:textId="77777777" w:rsidR="00372172" w:rsidRPr="00BD0164" w:rsidRDefault="00372172" w:rsidP="001E4A34">
            <w:pPr>
              <w:rPr>
                <w:rFonts w:ascii="Corbel" w:hAnsi="Corbel"/>
                <w:color w:val="333333"/>
                <w:sz w:val="20"/>
                <w:szCs w:val="20"/>
              </w:rPr>
            </w:pPr>
            <w:r w:rsidRPr="00BD0164">
              <w:rPr>
                <w:rFonts w:ascii="Corbel" w:hAnsi="Corbel"/>
                <w:color w:val="333333"/>
                <w:sz w:val="20"/>
                <w:szCs w:val="20"/>
              </w:rPr>
              <w:t>1.</w:t>
            </w:r>
            <w:r>
              <w:rPr>
                <w:rFonts w:ascii="Corbel" w:hAnsi="Corbel"/>
                <w:color w:val="333333"/>
                <w:sz w:val="20"/>
                <w:szCs w:val="20"/>
              </w:rPr>
              <w:t xml:space="preserve"> </w:t>
            </w:r>
            <w:r w:rsidRPr="00BD0164">
              <w:rPr>
                <w:rFonts w:ascii="Corbel" w:hAnsi="Corbel"/>
                <w:color w:val="333333"/>
                <w:sz w:val="20"/>
                <w:szCs w:val="20"/>
              </w:rPr>
              <w:t>Responsibility for approval of policy</w:t>
            </w:r>
          </w:p>
        </w:tc>
        <w:tc>
          <w:tcPr>
            <w:tcW w:w="4730" w:type="dxa"/>
            <w:shd w:val="clear" w:color="auto" w:fill="auto"/>
          </w:tcPr>
          <w:p w14:paraId="0812DE60" w14:textId="77777777" w:rsidR="00372172" w:rsidRPr="00BD0164" w:rsidRDefault="00372172" w:rsidP="001E4A34">
            <w:pPr>
              <w:rPr>
                <w:rFonts w:ascii="Corbel" w:hAnsi="Corbel"/>
                <w:sz w:val="20"/>
                <w:szCs w:val="20"/>
              </w:rPr>
            </w:pPr>
          </w:p>
        </w:tc>
      </w:tr>
      <w:tr w:rsidR="00372172" w:rsidRPr="00BD0164" w14:paraId="763FC65E" w14:textId="77777777" w:rsidTr="001E4A34">
        <w:tc>
          <w:tcPr>
            <w:tcW w:w="3848" w:type="dxa"/>
            <w:shd w:val="clear" w:color="auto" w:fill="auto"/>
          </w:tcPr>
          <w:p w14:paraId="6269BDA8" w14:textId="77777777" w:rsidR="00372172" w:rsidRPr="00BD0164" w:rsidRDefault="00372172" w:rsidP="001E4A34">
            <w:pPr>
              <w:rPr>
                <w:rFonts w:ascii="Corbel" w:hAnsi="Corbel"/>
                <w:color w:val="333333"/>
                <w:sz w:val="20"/>
                <w:szCs w:val="20"/>
              </w:rPr>
            </w:pPr>
            <w:r w:rsidRPr="00BD0164">
              <w:rPr>
                <w:rFonts w:ascii="Corbel" w:hAnsi="Corbel"/>
                <w:color w:val="333333"/>
                <w:sz w:val="20"/>
                <w:szCs w:val="20"/>
              </w:rPr>
              <w:t>2.</w:t>
            </w:r>
            <w:r>
              <w:rPr>
                <w:rFonts w:ascii="Corbel" w:hAnsi="Corbel"/>
                <w:color w:val="333333"/>
                <w:sz w:val="20"/>
                <w:szCs w:val="20"/>
              </w:rPr>
              <w:t xml:space="preserve"> </w:t>
            </w:r>
            <w:r w:rsidRPr="00BD0164">
              <w:rPr>
                <w:rFonts w:ascii="Corbel" w:hAnsi="Corbel"/>
                <w:color w:val="333333"/>
                <w:sz w:val="20"/>
                <w:szCs w:val="20"/>
              </w:rPr>
              <w:t>Responsibility for implementation</w:t>
            </w:r>
          </w:p>
        </w:tc>
        <w:tc>
          <w:tcPr>
            <w:tcW w:w="4730" w:type="dxa"/>
            <w:shd w:val="clear" w:color="auto" w:fill="auto"/>
          </w:tcPr>
          <w:p w14:paraId="0D9DB545" w14:textId="77777777" w:rsidR="00372172" w:rsidRPr="00BD0164" w:rsidRDefault="00372172" w:rsidP="001E4A34">
            <w:pPr>
              <w:rPr>
                <w:rFonts w:ascii="Corbel" w:hAnsi="Corbel"/>
                <w:sz w:val="20"/>
                <w:szCs w:val="20"/>
              </w:rPr>
            </w:pPr>
            <w:r w:rsidRPr="00BD0164">
              <w:rPr>
                <w:rFonts w:ascii="Corbel" w:hAnsi="Corbel"/>
                <w:sz w:val="20"/>
                <w:szCs w:val="20"/>
              </w:rPr>
              <w:t xml:space="preserve">Preparing For Life Home Visiting </w:t>
            </w:r>
            <w:r>
              <w:rPr>
                <w:rFonts w:ascii="Corbel" w:hAnsi="Corbel"/>
                <w:sz w:val="20"/>
                <w:szCs w:val="20"/>
              </w:rPr>
              <w:t>Team Leader</w:t>
            </w:r>
          </w:p>
        </w:tc>
      </w:tr>
      <w:tr w:rsidR="00372172" w:rsidRPr="00BD0164" w14:paraId="60730F31" w14:textId="77777777" w:rsidTr="001E4A34">
        <w:tc>
          <w:tcPr>
            <w:tcW w:w="3848" w:type="dxa"/>
            <w:shd w:val="clear" w:color="auto" w:fill="auto"/>
          </w:tcPr>
          <w:p w14:paraId="07AA0E18" w14:textId="77777777" w:rsidR="00372172" w:rsidRPr="00BD0164" w:rsidRDefault="00372172" w:rsidP="001E4A34">
            <w:pPr>
              <w:rPr>
                <w:rFonts w:ascii="Corbel" w:hAnsi="Corbel"/>
                <w:color w:val="333333"/>
                <w:sz w:val="20"/>
                <w:szCs w:val="20"/>
              </w:rPr>
            </w:pPr>
            <w:r w:rsidRPr="00BD0164">
              <w:rPr>
                <w:rFonts w:ascii="Corbel" w:hAnsi="Corbel"/>
                <w:color w:val="333333"/>
                <w:sz w:val="20"/>
                <w:szCs w:val="20"/>
              </w:rPr>
              <w:t>3.</w:t>
            </w:r>
            <w:r>
              <w:rPr>
                <w:rFonts w:ascii="Corbel" w:hAnsi="Corbel"/>
                <w:color w:val="333333"/>
                <w:sz w:val="20"/>
                <w:szCs w:val="20"/>
              </w:rPr>
              <w:t xml:space="preserve"> </w:t>
            </w:r>
            <w:r w:rsidRPr="00BD0164">
              <w:rPr>
                <w:rFonts w:ascii="Corbel" w:hAnsi="Corbel"/>
                <w:color w:val="333333"/>
                <w:sz w:val="20"/>
                <w:szCs w:val="20"/>
              </w:rPr>
              <w:t>Responsibility for ensuring review</w:t>
            </w:r>
          </w:p>
        </w:tc>
        <w:tc>
          <w:tcPr>
            <w:tcW w:w="4730" w:type="dxa"/>
            <w:shd w:val="clear" w:color="auto" w:fill="auto"/>
          </w:tcPr>
          <w:p w14:paraId="21EB71A2" w14:textId="77777777" w:rsidR="00372172" w:rsidRPr="00BD0164" w:rsidRDefault="00372172" w:rsidP="001E4A34">
            <w:pPr>
              <w:rPr>
                <w:rFonts w:ascii="Corbel" w:hAnsi="Corbel"/>
                <w:i/>
                <w:sz w:val="20"/>
                <w:szCs w:val="20"/>
              </w:rPr>
            </w:pPr>
            <w:r w:rsidRPr="00BD0164">
              <w:rPr>
                <w:rFonts w:ascii="Corbel" w:hAnsi="Corbel"/>
                <w:sz w:val="20"/>
                <w:szCs w:val="20"/>
              </w:rPr>
              <w:t xml:space="preserve">PFL Manager with PFL Home Visiting </w:t>
            </w:r>
            <w:r>
              <w:rPr>
                <w:rFonts w:ascii="Corbel" w:hAnsi="Corbel"/>
                <w:sz w:val="20"/>
                <w:szCs w:val="20"/>
              </w:rPr>
              <w:t>Team Leader</w:t>
            </w:r>
          </w:p>
        </w:tc>
      </w:tr>
    </w:tbl>
    <w:p w14:paraId="391AC59C" w14:textId="77777777" w:rsidR="00372172" w:rsidRPr="00BD0164" w:rsidRDefault="00372172" w:rsidP="00372172">
      <w:pPr>
        <w:rPr>
          <w:rFonts w:ascii="Corbel" w:hAnsi="Corbel"/>
          <w:b/>
          <w:sz w:val="24"/>
          <w:szCs w:val="24"/>
        </w:rPr>
      </w:pPr>
    </w:p>
    <w:p w14:paraId="531BC059" w14:textId="77777777" w:rsidR="00372172" w:rsidRPr="00BD0164" w:rsidRDefault="00372172" w:rsidP="00372172">
      <w:pPr>
        <w:rPr>
          <w:rFonts w:ascii="Corbel" w:hAnsi="Corbel"/>
          <w:b/>
          <w:sz w:val="24"/>
          <w:szCs w:val="24"/>
        </w:rPr>
      </w:pPr>
    </w:p>
    <w:p w14:paraId="6AAEE587" w14:textId="77777777" w:rsidR="00372172" w:rsidRPr="00BD0164" w:rsidRDefault="00372172" w:rsidP="00372172">
      <w:pPr>
        <w:rPr>
          <w:rFonts w:ascii="Corbel" w:hAnsi="Corbel"/>
          <w:sz w:val="20"/>
          <w:szCs w:val="20"/>
        </w:rPr>
      </w:pPr>
    </w:p>
    <w:p w14:paraId="52A86C05" w14:textId="77777777" w:rsidR="00372172" w:rsidRPr="00BD0164" w:rsidRDefault="00372172" w:rsidP="00372172">
      <w:pPr>
        <w:numPr>
          <w:ilvl w:val="0"/>
          <w:numId w:val="1"/>
        </w:numPr>
        <w:spacing w:after="0" w:line="240" w:lineRule="auto"/>
        <w:rPr>
          <w:rFonts w:ascii="Corbel" w:hAnsi="Corbel"/>
          <w:sz w:val="20"/>
          <w:szCs w:val="20"/>
        </w:rPr>
      </w:pPr>
      <w:r w:rsidRPr="00BD0164">
        <w:rPr>
          <w:rFonts w:ascii="Corbel" w:hAnsi="Corbel"/>
          <w:b/>
          <w:sz w:val="24"/>
          <w:szCs w:val="24"/>
        </w:rPr>
        <w:t>Policy Statement</w:t>
      </w:r>
    </w:p>
    <w:p w14:paraId="2244DEF3" w14:textId="77777777" w:rsidR="00372172" w:rsidRPr="00BD0164" w:rsidRDefault="00372172" w:rsidP="00372172">
      <w:pPr>
        <w:numPr>
          <w:ilvl w:val="1"/>
          <w:numId w:val="1"/>
        </w:numPr>
        <w:tabs>
          <w:tab w:val="clear" w:pos="792"/>
          <w:tab w:val="num" w:pos="762"/>
        </w:tabs>
        <w:spacing w:after="0" w:line="240" w:lineRule="auto"/>
        <w:ind w:left="762"/>
        <w:jc w:val="both"/>
        <w:rPr>
          <w:rFonts w:ascii="Corbel" w:hAnsi="Corbel"/>
          <w:sz w:val="20"/>
          <w:szCs w:val="20"/>
        </w:rPr>
      </w:pPr>
      <w:r w:rsidRPr="00BD0164">
        <w:rPr>
          <w:rFonts w:ascii="Corbel" w:hAnsi="Corbel"/>
          <w:sz w:val="20"/>
          <w:szCs w:val="20"/>
        </w:rPr>
        <w:t xml:space="preserve"> Preparing For Life Home Visiting is committed to ensuring that they provide support to as many eligible participants as </w:t>
      </w:r>
      <w:r>
        <w:rPr>
          <w:rFonts w:ascii="Corbel" w:hAnsi="Corbel"/>
          <w:sz w:val="20"/>
          <w:szCs w:val="20"/>
        </w:rPr>
        <w:t>possible</w:t>
      </w:r>
      <w:r w:rsidRPr="00BD0164">
        <w:rPr>
          <w:rFonts w:ascii="Corbel" w:hAnsi="Corbel"/>
          <w:sz w:val="20"/>
          <w:szCs w:val="20"/>
        </w:rPr>
        <w:t xml:space="preserve"> by fully </w:t>
      </w:r>
      <w:r>
        <w:rPr>
          <w:rFonts w:ascii="Corbel" w:hAnsi="Corbel"/>
          <w:sz w:val="20"/>
          <w:szCs w:val="20"/>
        </w:rPr>
        <w:t>utilising</w:t>
      </w:r>
      <w:r w:rsidRPr="00BD0164">
        <w:rPr>
          <w:rFonts w:ascii="Corbel" w:hAnsi="Corbel"/>
          <w:sz w:val="20"/>
          <w:szCs w:val="20"/>
        </w:rPr>
        <w:t xml:space="preserve"> available resources and in the most optimal way to provide quality support</w:t>
      </w:r>
    </w:p>
    <w:p w14:paraId="4729CFAB" w14:textId="77777777" w:rsidR="00372172" w:rsidRPr="00BD0164" w:rsidRDefault="00372172" w:rsidP="00372172">
      <w:pPr>
        <w:ind w:left="360"/>
        <w:rPr>
          <w:rFonts w:ascii="Corbel" w:hAnsi="Corbel"/>
          <w:b/>
          <w:sz w:val="24"/>
          <w:szCs w:val="24"/>
        </w:rPr>
      </w:pPr>
    </w:p>
    <w:p w14:paraId="2A10A039" w14:textId="77777777" w:rsidR="00372172" w:rsidRPr="00BD0164" w:rsidRDefault="00372172" w:rsidP="00372172">
      <w:pPr>
        <w:numPr>
          <w:ilvl w:val="0"/>
          <w:numId w:val="1"/>
        </w:numPr>
        <w:spacing w:after="0" w:line="240" w:lineRule="auto"/>
        <w:rPr>
          <w:rFonts w:ascii="Corbel" w:hAnsi="Corbel"/>
          <w:sz w:val="20"/>
          <w:szCs w:val="20"/>
        </w:rPr>
      </w:pPr>
      <w:r w:rsidRPr="00BD0164">
        <w:rPr>
          <w:rFonts w:ascii="Corbel" w:hAnsi="Corbel"/>
          <w:b/>
          <w:sz w:val="24"/>
          <w:szCs w:val="24"/>
        </w:rPr>
        <w:t>Purpose</w:t>
      </w:r>
    </w:p>
    <w:p w14:paraId="5ADF8106" w14:textId="77777777" w:rsidR="00372172" w:rsidRPr="00BD0164" w:rsidRDefault="00372172" w:rsidP="00372172">
      <w:pPr>
        <w:numPr>
          <w:ilvl w:val="1"/>
          <w:numId w:val="2"/>
        </w:numPr>
        <w:spacing w:after="0" w:line="240" w:lineRule="auto"/>
        <w:jc w:val="both"/>
        <w:rPr>
          <w:rFonts w:ascii="Corbel" w:hAnsi="Corbel"/>
          <w:sz w:val="20"/>
          <w:szCs w:val="20"/>
        </w:rPr>
      </w:pPr>
      <w:r w:rsidRPr="00BD0164">
        <w:rPr>
          <w:rFonts w:ascii="Corbel" w:hAnsi="Corbel"/>
          <w:sz w:val="20"/>
          <w:szCs w:val="20"/>
        </w:rPr>
        <w:t xml:space="preserve">This policy relates to the strategies that will be undertaken to ensure an optimal caseload for the service </w:t>
      </w:r>
    </w:p>
    <w:p w14:paraId="4B65A69C" w14:textId="77777777" w:rsidR="00372172" w:rsidRPr="00BD0164" w:rsidRDefault="00372172" w:rsidP="00372172">
      <w:pPr>
        <w:numPr>
          <w:ilvl w:val="1"/>
          <w:numId w:val="2"/>
        </w:numPr>
        <w:spacing w:after="0" w:line="240" w:lineRule="auto"/>
        <w:jc w:val="both"/>
        <w:rPr>
          <w:rFonts w:ascii="Corbel" w:hAnsi="Corbel"/>
          <w:sz w:val="20"/>
          <w:szCs w:val="20"/>
        </w:rPr>
      </w:pPr>
      <w:r w:rsidRPr="00BD0164">
        <w:rPr>
          <w:rFonts w:ascii="Corbel" w:hAnsi="Corbel"/>
          <w:sz w:val="20"/>
          <w:szCs w:val="20"/>
        </w:rPr>
        <w:t>To outline specific procedures relating to caseload management.</w:t>
      </w:r>
    </w:p>
    <w:p w14:paraId="15B589F0" w14:textId="77777777" w:rsidR="00372172" w:rsidRPr="00BD0164" w:rsidRDefault="00372172" w:rsidP="00372172">
      <w:pPr>
        <w:numPr>
          <w:ilvl w:val="1"/>
          <w:numId w:val="2"/>
        </w:numPr>
        <w:spacing w:after="0" w:line="240" w:lineRule="auto"/>
        <w:jc w:val="both"/>
        <w:rPr>
          <w:rFonts w:ascii="Corbel" w:hAnsi="Corbel"/>
          <w:sz w:val="20"/>
          <w:szCs w:val="20"/>
        </w:rPr>
      </w:pPr>
      <w:r w:rsidRPr="00BD0164">
        <w:rPr>
          <w:rFonts w:ascii="Corbel" w:hAnsi="Corbel"/>
          <w:sz w:val="20"/>
          <w:szCs w:val="20"/>
        </w:rPr>
        <w:t xml:space="preserve">To offer guidance on what a reasonable </w:t>
      </w:r>
      <w:r>
        <w:rPr>
          <w:rFonts w:ascii="Corbel" w:hAnsi="Corbel"/>
          <w:sz w:val="20"/>
          <w:szCs w:val="20"/>
        </w:rPr>
        <w:t>caseload</w:t>
      </w:r>
      <w:r w:rsidRPr="00BD0164">
        <w:rPr>
          <w:rFonts w:ascii="Corbel" w:hAnsi="Corbel"/>
          <w:sz w:val="20"/>
          <w:szCs w:val="20"/>
        </w:rPr>
        <w:t xml:space="preserve"> for a </w:t>
      </w:r>
      <w:r>
        <w:rPr>
          <w:rFonts w:ascii="Corbel" w:hAnsi="Corbel"/>
          <w:sz w:val="20"/>
          <w:szCs w:val="20"/>
        </w:rPr>
        <w:t xml:space="preserve">Home Visitor </w:t>
      </w:r>
      <w:r w:rsidRPr="00BD0164">
        <w:rPr>
          <w:rFonts w:ascii="Corbel" w:hAnsi="Corbel"/>
          <w:sz w:val="20"/>
          <w:szCs w:val="20"/>
        </w:rPr>
        <w:t>should be.</w:t>
      </w:r>
    </w:p>
    <w:p w14:paraId="707978CD" w14:textId="77777777" w:rsidR="00372172" w:rsidRPr="00BD0164" w:rsidRDefault="00372172" w:rsidP="00372172">
      <w:pPr>
        <w:numPr>
          <w:ilvl w:val="1"/>
          <w:numId w:val="2"/>
        </w:numPr>
        <w:spacing w:after="0" w:line="240" w:lineRule="auto"/>
        <w:jc w:val="both"/>
        <w:rPr>
          <w:rFonts w:ascii="Corbel" w:hAnsi="Corbel"/>
          <w:sz w:val="20"/>
          <w:szCs w:val="20"/>
        </w:rPr>
      </w:pPr>
      <w:r w:rsidRPr="00BD0164">
        <w:rPr>
          <w:rFonts w:ascii="Corbel" w:hAnsi="Corbel"/>
          <w:sz w:val="20"/>
          <w:szCs w:val="20"/>
        </w:rPr>
        <w:t xml:space="preserve">To enable the Preparing For Life Home Visiting </w:t>
      </w:r>
      <w:r>
        <w:rPr>
          <w:rFonts w:ascii="Corbel" w:hAnsi="Corbel"/>
          <w:sz w:val="20"/>
          <w:szCs w:val="20"/>
        </w:rPr>
        <w:t>Team Leader</w:t>
      </w:r>
      <w:r w:rsidRPr="00BD0164">
        <w:rPr>
          <w:rFonts w:ascii="Corbel" w:hAnsi="Corbel"/>
          <w:sz w:val="20"/>
          <w:szCs w:val="20"/>
        </w:rPr>
        <w:t xml:space="preserve"> to identify and prevent overload of the individual </w:t>
      </w:r>
      <w:r>
        <w:rPr>
          <w:rFonts w:ascii="Corbel" w:hAnsi="Corbel"/>
          <w:sz w:val="20"/>
          <w:szCs w:val="20"/>
        </w:rPr>
        <w:t>Home Visitor</w:t>
      </w:r>
      <w:r w:rsidRPr="00BD0164">
        <w:rPr>
          <w:rFonts w:ascii="Corbel" w:hAnsi="Corbel"/>
          <w:sz w:val="20"/>
          <w:szCs w:val="20"/>
        </w:rPr>
        <w:t>.</w:t>
      </w:r>
    </w:p>
    <w:p w14:paraId="7F1C4EA6" w14:textId="77777777" w:rsidR="00372172" w:rsidRPr="00BD0164" w:rsidRDefault="00372172" w:rsidP="00372172">
      <w:pPr>
        <w:numPr>
          <w:ilvl w:val="1"/>
          <w:numId w:val="2"/>
        </w:numPr>
        <w:spacing w:after="0" w:line="240" w:lineRule="auto"/>
        <w:jc w:val="both"/>
        <w:rPr>
          <w:rFonts w:ascii="Corbel" w:hAnsi="Corbel"/>
          <w:sz w:val="20"/>
          <w:szCs w:val="20"/>
        </w:rPr>
      </w:pPr>
      <w:r w:rsidRPr="00BD0164">
        <w:rPr>
          <w:rFonts w:ascii="Corbel" w:hAnsi="Corbel"/>
          <w:sz w:val="20"/>
          <w:szCs w:val="20"/>
        </w:rPr>
        <w:t>To enhance the quality of service provided to participants.</w:t>
      </w:r>
    </w:p>
    <w:p w14:paraId="7C023202" w14:textId="77777777" w:rsidR="00372172" w:rsidRPr="00BD0164" w:rsidRDefault="00372172" w:rsidP="00372172">
      <w:pPr>
        <w:numPr>
          <w:ilvl w:val="1"/>
          <w:numId w:val="2"/>
        </w:numPr>
        <w:spacing w:after="0" w:line="240" w:lineRule="auto"/>
        <w:jc w:val="both"/>
        <w:rPr>
          <w:rFonts w:ascii="Corbel" w:hAnsi="Corbel"/>
          <w:sz w:val="20"/>
          <w:szCs w:val="20"/>
        </w:rPr>
      </w:pPr>
      <w:r w:rsidRPr="00BD0164">
        <w:rPr>
          <w:rFonts w:ascii="Corbel" w:hAnsi="Corbel"/>
          <w:sz w:val="20"/>
          <w:szCs w:val="20"/>
        </w:rPr>
        <w:t xml:space="preserve">To highlight unmet </w:t>
      </w:r>
      <w:r>
        <w:rPr>
          <w:rFonts w:ascii="Corbel" w:hAnsi="Corbel"/>
          <w:sz w:val="20"/>
          <w:szCs w:val="20"/>
        </w:rPr>
        <w:t>needs</w:t>
      </w:r>
      <w:r w:rsidRPr="00BD0164">
        <w:rPr>
          <w:rFonts w:ascii="Corbel" w:hAnsi="Corbel"/>
          <w:sz w:val="20"/>
          <w:szCs w:val="20"/>
        </w:rPr>
        <w:t>.</w:t>
      </w:r>
    </w:p>
    <w:p w14:paraId="7B4572BB" w14:textId="77777777" w:rsidR="00372172" w:rsidRPr="00BD0164" w:rsidRDefault="00372172" w:rsidP="00372172">
      <w:pPr>
        <w:ind w:left="360"/>
        <w:rPr>
          <w:rFonts w:ascii="Corbel" w:hAnsi="Corbel"/>
          <w:sz w:val="20"/>
          <w:szCs w:val="20"/>
        </w:rPr>
      </w:pPr>
    </w:p>
    <w:p w14:paraId="324F6173" w14:textId="77777777" w:rsidR="00372172" w:rsidRPr="00BD0164" w:rsidRDefault="00372172" w:rsidP="00372172">
      <w:pPr>
        <w:numPr>
          <w:ilvl w:val="0"/>
          <w:numId w:val="1"/>
        </w:numPr>
        <w:spacing w:after="0" w:line="240" w:lineRule="auto"/>
        <w:rPr>
          <w:rFonts w:ascii="Corbel" w:hAnsi="Corbel"/>
          <w:b/>
          <w:sz w:val="24"/>
          <w:szCs w:val="24"/>
        </w:rPr>
      </w:pPr>
      <w:r w:rsidRPr="00BD0164">
        <w:rPr>
          <w:rFonts w:ascii="Corbel" w:hAnsi="Corbel"/>
          <w:b/>
          <w:sz w:val="24"/>
          <w:szCs w:val="24"/>
        </w:rPr>
        <w:t>Scope</w:t>
      </w:r>
    </w:p>
    <w:p w14:paraId="2A5A59D0" w14:textId="77777777" w:rsidR="00372172" w:rsidRPr="00BD0164" w:rsidRDefault="00372172" w:rsidP="00372172">
      <w:pPr>
        <w:numPr>
          <w:ilvl w:val="1"/>
          <w:numId w:val="1"/>
        </w:numPr>
        <w:tabs>
          <w:tab w:val="clear" w:pos="792"/>
          <w:tab w:val="num" w:pos="762"/>
        </w:tabs>
        <w:spacing w:after="0" w:line="240" w:lineRule="auto"/>
        <w:ind w:left="762"/>
        <w:jc w:val="both"/>
        <w:rPr>
          <w:rFonts w:ascii="Corbel" w:hAnsi="Corbel"/>
          <w:sz w:val="20"/>
          <w:szCs w:val="20"/>
        </w:rPr>
      </w:pPr>
      <w:r w:rsidRPr="00BD0164">
        <w:rPr>
          <w:rFonts w:ascii="Corbel" w:hAnsi="Corbel"/>
          <w:sz w:val="20"/>
          <w:szCs w:val="20"/>
        </w:rPr>
        <w:t>This policy applies to any cases that wish to avail of the home visiting service.</w:t>
      </w:r>
    </w:p>
    <w:p w14:paraId="67343CA7" w14:textId="77777777" w:rsidR="00372172" w:rsidRPr="00BD0164" w:rsidRDefault="00372172" w:rsidP="00372172">
      <w:pPr>
        <w:numPr>
          <w:ilvl w:val="1"/>
          <w:numId w:val="1"/>
        </w:numPr>
        <w:tabs>
          <w:tab w:val="clear" w:pos="792"/>
          <w:tab w:val="num" w:pos="762"/>
        </w:tabs>
        <w:spacing w:after="0" w:line="240" w:lineRule="auto"/>
        <w:ind w:left="762"/>
        <w:jc w:val="both"/>
        <w:rPr>
          <w:rFonts w:ascii="Corbel" w:hAnsi="Corbel"/>
          <w:sz w:val="20"/>
          <w:szCs w:val="20"/>
        </w:rPr>
      </w:pPr>
      <w:r w:rsidRPr="00BD0164">
        <w:rPr>
          <w:rFonts w:ascii="Corbel" w:hAnsi="Corbel"/>
          <w:sz w:val="20"/>
          <w:szCs w:val="20"/>
        </w:rPr>
        <w:t>This policy should be read in conjunction with the Access, Engagement and Case Completion Policy.</w:t>
      </w:r>
    </w:p>
    <w:p w14:paraId="5A07C66E" w14:textId="77777777" w:rsidR="00372172" w:rsidRPr="00BD0164" w:rsidRDefault="00372172" w:rsidP="00372172">
      <w:pPr>
        <w:rPr>
          <w:rFonts w:ascii="Corbel" w:hAnsi="Corbel"/>
          <w:sz w:val="20"/>
          <w:szCs w:val="20"/>
        </w:rPr>
      </w:pPr>
    </w:p>
    <w:p w14:paraId="77545C26" w14:textId="77777777" w:rsidR="00372172" w:rsidRPr="00BD0164" w:rsidRDefault="00372172" w:rsidP="00372172">
      <w:pPr>
        <w:numPr>
          <w:ilvl w:val="0"/>
          <w:numId w:val="1"/>
        </w:numPr>
        <w:spacing w:after="0" w:line="240" w:lineRule="auto"/>
        <w:rPr>
          <w:rFonts w:ascii="Corbel" w:hAnsi="Corbel"/>
          <w:b/>
          <w:sz w:val="24"/>
          <w:szCs w:val="24"/>
        </w:rPr>
      </w:pPr>
      <w:r w:rsidRPr="00BD0164">
        <w:rPr>
          <w:rFonts w:ascii="Corbel" w:hAnsi="Corbel"/>
          <w:b/>
          <w:sz w:val="24"/>
          <w:szCs w:val="24"/>
        </w:rPr>
        <w:t>Glossary of Terms and Definitions</w:t>
      </w:r>
    </w:p>
    <w:p w14:paraId="7A60171C" w14:textId="77777777" w:rsidR="00372172" w:rsidRPr="00BD0164" w:rsidRDefault="00372172" w:rsidP="00372172">
      <w:pPr>
        <w:numPr>
          <w:ilvl w:val="1"/>
          <w:numId w:val="1"/>
        </w:numPr>
        <w:tabs>
          <w:tab w:val="clear" w:pos="792"/>
          <w:tab w:val="num" w:pos="762"/>
        </w:tabs>
        <w:spacing w:after="0" w:line="240" w:lineRule="auto"/>
        <w:ind w:left="762"/>
        <w:rPr>
          <w:rFonts w:ascii="Corbel" w:hAnsi="Corbel"/>
          <w:b/>
          <w:sz w:val="24"/>
          <w:szCs w:val="24"/>
        </w:rPr>
      </w:pPr>
      <w:r w:rsidRPr="00BD0164">
        <w:rPr>
          <w:rFonts w:ascii="Corbel" w:hAnsi="Corbel"/>
          <w:sz w:val="20"/>
          <w:szCs w:val="20"/>
        </w:rPr>
        <w:t>For the purpose of this policy,</w:t>
      </w:r>
      <w:r w:rsidRPr="00BD0164">
        <w:rPr>
          <w:b/>
          <w:sz w:val="24"/>
          <w:szCs w:val="24"/>
        </w:rPr>
        <w:t xml:space="preserve"> </w:t>
      </w:r>
    </w:p>
    <w:p w14:paraId="5363905F" w14:textId="77777777" w:rsidR="00372172" w:rsidRPr="00BD0164" w:rsidRDefault="00372172" w:rsidP="00372172">
      <w:pPr>
        <w:numPr>
          <w:ilvl w:val="2"/>
          <w:numId w:val="1"/>
        </w:numPr>
        <w:spacing w:after="0" w:line="240" w:lineRule="auto"/>
        <w:rPr>
          <w:rFonts w:ascii="Corbel" w:hAnsi="Corbel"/>
          <w:b/>
          <w:sz w:val="24"/>
          <w:szCs w:val="24"/>
        </w:rPr>
      </w:pPr>
      <w:r w:rsidRPr="00BD0164">
        <w:rPr>
          <w:rFonts w:ascii="Corbel" w:hAnsi="Corbel"/>
          <w:sz w:val="20"/>
          <w:szCs w:val="20"/>
        </w:rPr>
        <w:t xml:space="preserve">Active Caseload- refers to individual families on a </w:t>
      </w:r>
      <w:r>
        <w:rPr>
          <w:rFonts w:ascii="Corbel" w:hAnsi="Corbel"/>
          <w:sz w:val="20"/>
          <w:szCs w:val="20"/>
        </w:rPr>
        <w:t>Home Visitor</w:t>
      </w:r>
      <w:r w:rsidRPr="00BD0164">
        <w:rPr>
          <w:rFonts w:ascii="Corbel" w:hAnsi="Corbel"/>
          <w:sz w:val="20"/>
          <w:szCs w:val="20"/>
        </w:rPr>
        <w:t xml:space="preserve">’s caseload who are currently engaged in service provision (this also includes families </w:t>
      </w:r>
      <w:r>
        <w:rPr>
          <w:rFonts w:ascii="Corbel" w:hAnsi="Corbel"/>
          <w:sz w:val="20"/>
          <w:szCs w:val="20"/>
        </w:rPr>
        <w:t>who</w:t>
      </w:r>
      <w:r w:rsidRPr="00BD0164">
        <w:rPr>
          <w:rFonts w:ascii="Corbel" w:hAnsi="Corbel"/>
          <w:sz w:val="20"/>
          <w:szCs w:val="20"/>
        </w:rPr>
        <w:t xml:space="preserve"> may have missed Home Visits but have not yet been closed.)</w:t>
      </w:r>
    </w:p>
    <w:p w14:paraId="2DA66873" w14:textId="77777777" w:rsidR="00372172" w:rsidRPr="00BD0164" w:rsidRDefault="00372172" w:rsidP="00372172">
      <w:pPr>
        <w:numPr>
          <w:ilvl w:val="2"/>
          <w:numId w:val="1"/>
        </w:numPr>
        <w:spacing w:after="0" w:line="240" w:lineRule="auto"/>
        <w:rPr>
          <w:rFonts w:ascii="Corbel" w:hAnsi="Corbel"/>
          <w:b/>
          <w:sz w:val="24"/>
          <w:szCs w:val="24"/>
        </w:rPr>
      </w:pPr>
      <w:r w:rsidRPr="00BD0164">
        <w:rPr>
          <w:rFonts w:ascii="Corbel" w:hAnsi="Corbel"/>
          <w:sz w:val="20"/>
          <w:szCs w:val="20"/>
        </w:rPr>
        <w:t>Priority Case- from time to time</w:t>
      </w:r>
      <w:r>
        <w:rPr>
          <w:rFonts w:ascii="Corbel" w:hAnsi="Corbel"/>
          <w:sz w:val="20"/>
          <w:szCs w:val="20"/>
        </w:rPr>
        <w:t>, a case may need urgent support (If a scenario arises where a case needs to be prioritised,</w:t>
      </w:r>
      <w:r w:rsidRPr="00BD0164">
        <w:rPr>
          <w:rFonts w:ascii="Corbel" w:hAnsi="Corbel"/>
          <w:sz w:val="20"/>
          <w:szCs w:val="20"/>
        </w:rPr>
        <w:t xml:space="preserve"> then this will be done with reference to the criteria on the Case Allocation &amp; Complexity Form.)</w:t>
      </w:r>
    </w:p>
    <w:p w14:paraId="6401D8BF" w14:textId="77777777" w:rsidR="00372172" w:rsidRPr="00BD0164" w:rsidRDefault="00372172" w:rsidP="00372172">
      <w:pPr>
        <w:rPr>
          <w:rFonts w:ascii="Corbel" w:hAnsi="Corbel"/>
          <w:sz w:val="20"/>
          <w:szCs w:val="20"/>
        </w:rPr>
      </w:pPr>
    </w:p>
    <w:p w14:paraId="35E4F07A" w14:textId="77777777" w:rsidR="00372172" w:rsidRPr="00BD0164" w:rsidRDefault="00372172" w:rsidP="00372172">
      <w:pPr>
        <w:numPr>
          <w:ilvl w:val="0"/>
          <w:numId w:val="1"/>
        </w:numPr>
        <w:spacing w:after="0" w:line="240" w:lineRule="auto"/>
        <w:rPr>
          <w:rFonts w:ascii="Corbel" w:hAnsi="Corbel"/>
          <w:b/>
          <w:sz w:val="24"/>
          <w:szCs w:val="24"/>
        </w:rPr>
      </w:pPr>
      <w:r w:rsidRPr="00BD0164">
        <w:rPr>
          <w:rFonts w:ascii="Corbel" w:hAnsi="Corbel"/>
          <w:b/>
          <w:sz w:val="24"/>
          <w:szCs w:val="24"/>
        </w:rPr>
        <w:t>Principles</w:t>
      </w:r>
    </w:p>
    <w:p w14:paraId="2AEA5109" w14:textId="77777777" w:rsidR="00372172" w:rsidRPr="00BD0164" w:rsidRDefault="00372172" w:rsidP="00372172">
      <w:pPr>
        <w:numPr>
          <w:ilvl w:val="1"/>
          <w:numId w:val="1"/>
        </w:numPr>
        <w:tabs>
          <w:tab w:val="clear" w:pos="792"/>
          <w:tab w:val="num" w:pos="762"/>
        </w:tabs>
        <w:spacing w:after="0" w:line="240" w:lineRule="auto"/>
        <w:ind w:left="762"/>
        <w:jc w:val="both"/>
        <w:rPr>
          <w:rFonts w:ascii="Corbel" w:hAnsi="Corbel"/>
          <w:b/>
          <w:sz w:val="24"/>
          <w:szCs w:val="24"/>
        </w:rPr>
      </w:pPr>
      <w:r w:rsidRPr="00BD0164">
        <w:rPr>
          <w:rFonts w:ascii="Corbel" w:hAnsi="Corbel" w:cs="Lucida Sans Unicode"/>
          <w:sz w:val="20"/>
          <w:szCs w:val="20"/>
        </w:rPr>
        <w:t>All procedures outlined in this policy shall be carried out:</w:t>
      </w:r>
    </w:p>
    <w:p w14:paraId="7A33A281" w14:textId="77777777" w:rsidR="00372172" w:rsidRPr="00BD0164" w:rsidRDefault="00372172" w:rsidP="00372172">
      <w:pPr>
        <w:numPr>
          <w:ilvl w:val="2"/>
          <w:numId w:val="1"/>
        </w:numPr>
        <w:spacing w:after="0" w:line="240" w:lineRule="auto"/>
        <w:jc w:val="both"/>
        <w:rPr>
          <w:rFonts w:ascii="Corbel" w:hAnsi="Corbel"/>
          <w:b/>
          <w:sz w:val="24"/>
          <w:szCs w:val="24"/>
        </w:rPr>
      </w:pPr>
      <w:r w:rsidRPr="00BD0164">
        <w:rPr>
          <w:rFonts w:ascii="Corbel" w:hAnsi="Corbel" w:cs="Lucida Sans Unicode"/>
          <w:sz w:val="20"/>
          <w:szCs w:val="20"/>
        </w:rPr>
        <w:t xml:space="preserve">In a manner which respects the dignity and rights of the participants and supports ease of access to the PFL Home Visiting service. </w:t>
      </w:r>
    </w:p>
    <w:p w14:paraId="29EE1FB5" w14:textId="77777777" w:rsidR="00372172" w:rsidRPr="00BD0164" w:rsidRDefault="00372172" w:rsidP="00372172">
      <w:pPr>
        <w:numPr>
          <w:ilvl w:val="2"/>
          <w:numId w:val="1"/>
        </w:numPr>
        <w:spacing w:after="0" w:line="240" w:lineRule="auto"/>
        <w:jc w:val="both"/>
        <w:rPr>
          <w:rFonts w:ascii="Corbel" w:hAnsi="Corbel"/>
          <w:b/>
          <w:sz w:val="24"/>
          <w:szCs w:val="24"/>
        </w:rPr>
      </w:pPr>
      <w:r w:rsidRPr="00BD0164">
        <w:rPr>
          <w:rFonts w:ascii="Corbel" w:hAnsi="Corbel" w:cs="Lucida Sans Unicode"/>
          <w:sz w:val="20"/>
          <w:szCs w:val="20"/>
        </w:rPr>
        <w:t>While retaining due regard to the safety and wellbeing of staff.</w:t>
      </w:r>
    </w:p>
    <w:p w14:paraId="2F432B83" w14:textId="77777777" w:rsidR="00372172" w:rsidRPr="00BD0164" w:rsidRDefault="00372172" w:rsidP="00372172">
      <w:pPr>
        <w:numPr>
          <w:ilvl w:val="2"/>
          <w:numId w:val="1"/>
        </w:numPr>
        <w:spacing w:after="0" w:line="240" w:lineRule="auto"/>
        <w:jc w:val="both"/>
        <w:rPr>
          <w:rFonts w:ascii="Corbel" w:hAnsi="Corbel"/>
          <w:b/>
          <w:sz w:val="24"/>
          <w:szCs w:val="24"/>
        </w:rPr>
      </w:pPr>
      <w:r w:rsidRPr="00BD0164">
        <w:rPr>
          <w:rFonts w:ascii="Corbel" w:hAnsi="Corbel" w:cs="Lucida Sans Unicode"/>
          <w:sz w:val="20"/>
          <w:szCs w:val="20"/>
        </w:rPr>
        <w:t xml:space="preserve">In a manner which supports the optimal delivery of quality service provision. </w:t>
      </w:r>
    </w:p>
    <w:p w14:paraId="3EE90261" w14:textId="77777777" w:rsidR="00372172" w:rsidRPr="00BD0164" w:rsidRDefault="00372172" w:rsidP="00372172">
      <w:pPr>
        <w:rPr>
          <w:rFonts w:ascii="Corbel" w:hAnsi="Corbel"/>
          <w:sz w:val="20"/>
          <w:szCs w:val="20"/>
        </w:rPr>
      </w:pPr>
    </w:p>
    <w:p w14:paraId="0C0D0926" w14:textId="77777777" w:rsidR="00372172" w:rsidRPr="00BD0164" w:rsidRDefault="00372172" w:rsidP="00372172">
      <w:pPr>
        <w:numPr>
          <w:ilvl w:val="0"/>
          <w:numId w:val="1"/>
        </w:numPr>
        <w:spacing w:after="0" w:line="240" w:lineRule="auto"/>
        <w:rPr>
          <w:rFonts w:ascii="Corbel" w:hAnsi="Corbel"/>
          <w:b/>
          <w:sz w:val="24"/>
          <w:szCs w:val="24"/>
        </w:rPr>
      </w:pPr>
      <w:r w:rsidRPr="00BD0164">
        <w:rPr>
          <w:rFonts w:ascii="Corbel" w:hAnsi="Corbel"/>
          <w:b/>
          <w:sz w:val="24"/>
          <w:szCs w:val="24"/>
        </w:rPr>
        <w:t>Roles and Responsibilities</w:t>
      </w:r>
    </w:p>
    <w:p w14:paraId="6B24BC56" w14:textId="77777777" w:rsidR="00372172" w:rsidRPr="00BD0164" w:rsidRDefault="00372172" w:rsidP="00372172">
      <w:pPr>
        <w:numPr>
          <w:ilvl w:val="1"/>
          <w:numId w:val="5"/>
        </w:numPr>
        <w:spacing w:after="0" w:line="240" w:lineRule="auto"/>
        <w:rPr>
          <w:rFonts w:ascii="Corbel" w:hAnsi="Corbel"/>
          <w:sz w:val="20"/>
          <w:szCs w:val="20"/>
        </w:rPr>
      </w:pPr>
      <w:r w:rsidRPr="00BD0164">
        <w:rPr>
          <w:rFonts w:ascii="Corbel" w:hAnsi="Corbel"/>
          <w:sz w:val="20"/>
          <w:szCs w:val="20"/>
        </w:rPr>
        <w:t xml:space="preserve">Preparing For Life Home Visiting </w:t>
      </w:r>
      <w:r>
        <w:rPr>
          <w:rFonts w:ascii="Corbel" w:hAnsi="Corbel"/>
          <w:sz w:val="20"/>
          <w:szCs w:val="20"/>
        </w:rPr>
        <w:t>Team Leader</w:t>
      </w:r>
      <w:r w:rsidRPr="00BD0164">
        <w:rPr>
          <w:rFonts w:ascii="Corbel" w:hAnsi="Corbel"/>
          <w:sz w:val="20"/>
          <w:szCs w:val="20"/>
        </w:rPr>
        <w:t xml:space="preserve"> has the responsibility to ensure that: </w:t>
      </w:r>
    </w:p>
    <w:p w14:paraId="7B5A1EA8" w14:textId="77777777" w:rsidR="00372172" w:rsidRPr="00BD0164" w:rsidRDefault="00372172" w:rsidP="00372172">
      <w:pPr>
        <w:numPr>
          <w:ilvl w:val="2"/>
          <w:numId w:val="5"/>
        </w:numPr>
        <w:spacing w:after="0" w:line="240" w:lineRule="auto"/>
        <w:rPr>
          <w:rFonts w:ascii="Corbel" w:hAnsi="Corbel"/>
          <w:sz w:val="20"/>
          <w:szCs w:val="20"/>
        </w:rPr>
      </w:pPr>
      <w:r w:rsidRPr="00BD0164">
        <w:rPr>
          <w:rFonts w:ascii="Corbel" w:hAnsi="Corbel"/>
          <w:sz w:val="20"/>
          <w:szCs w:val="20"/>
        </w:rPr>
        <w:t>All staff members are aware of the policy and support adherence to its guidance.</w:t>
      </w:r>
    </w:p>
    <w:p w14:paraId="4B571721" w14:textId="77777777" w:rsidR="00372172" w:rsidRPr="00BD0164" w:rsidRDefault="00372172" w:rsidP="00372172">
      <w:pPr>
        <w:numPr>
          <w:ilvl w:val="2"/>
          <w:numId w:val="5"/>
        </w:numPr>
        <w:spacing w:after="0" w:line="240" w:lineRule="auto"/>
        <w:rPr>
          <w:rFonts w:ascii="Corbel" w:hAnsi="Corbel"/>
          <w:sz w:val="20"/>
          <w:szCs w:val="20"/>
        </w:rPr>
      </w:pPr>
      <w:r w:rsidRPr="00BD0164">
        <w:rPr>
          <w:rFonts w:ascii="Corbel" w:hAnsi="Corbel"/>
          <w:sz w:val="20"/>
          <w:szCs w:val="20"/>
        </w:rPr>
        <w:t>Consideration is given to the details contained in this policy and via the Case Allocation &amp; Complexity Form when allocating new cases to each Home Visitor.</w:t>
      </w:r>
    </w:p>
    <w:p w14:paraId="671F2FD1" w14:textId="77777777" w:rsidR="00372172" w:rsidRPr="00BD0164" w:rsidRDefault="00372172" w:rsidP="00372172">
      <w:pPr>
        <w:numPr>
          <w:ilvl w:val="2"/>
          <w:numId w:val="5"/>
        </w:numPr>
        <w:spacing w:after="0" w:line="240" w:lineRule="auto"/>
        <w:rPr>
          <w:rFonts w:ascii="Corbel" w:hAnsi="Corbel"/>
          <w:sz w:val="20"/>
          <w:szCs w:val="20"/>
        </w:rPr>
      </w:pPr>
      <w:r w:rsidRPr="00BD0164">
        <w:rPr>
          <w:rFonts w:ascii="Corbel" w:hAnsi="Corbel"/>
          <w:sz w:val="20"/>
          <w:szCs w:val="20"/>
        </w:rPr>
        <w:t>Each Home Visitor receives ongoing monitoring of their caseload complexity via supervision.</w:t>
      </w:r>
    </w:p>
    <w:p w14:paraId="327A552B" w14:textId="77777777" w:rsidR="00372172" w:rsidRPr="00BD0164" w:rsidRDefault="00372172" w:rsidP="00372172">
      <w:pPr>
        <w:numPr>
          <w:ilvl w:val="2"/>
          <w:numId w:val="5"/>
        </w:numPr>
        <w:spacing w:after="0" w:line="240" w:lineRule="auto"/>
        <w:rPr>
          <w:rFonts w:ascii="Corbel" w:hAnsi="Corbel"/>
          <w:sz w:val="20"/>
          <w:szCs w:val="20"/>
        </w:rPr>
      </w:pPr>
      <w:r w:rsidRPr="00BD0164">
        <w:rPr>
          <w:rFonts w:ascii="Corbel" w:hAnsi="Corbel"/>
          <w:sz w:val="20"/>
          <w:szCs w:val="20"/>
        </w:rPr>
        <w:t>The PFL Manager is informed if the caseload exceeds recommendations within this policy for longer than a four- month period.</w:t>
      </w:r>
    </w:p>
    <w:p w14:paraId="1A223036" w14:textId="77777777" w:rsidR="00372172" w:rsidRPr="00BD0164" w:rsidRDefault="00372172" w:rsidP="00372172">
      <w:pPr>
        <w:rPr>
          <w:rFonts w:ascii="Corbel" w:hAnsi="Corbel"/>
          <w:sz w:val="20"/>
          <w:szCs w:val="20"/>
        </w:rPr>
      </w:pPr>
      <w:r w:rsidRPr="00BD0164">
        <w:rPr>
          <w:rFonts w:ascii="Corbel" w:hAnsi="Corbel"/>
          <w:sz w:val="20"/>
          <w:szCs w:val="20"/>
        </w:rPr>
        <w:t>6.2 Home Visit</w:t>
      </w:r>
      <w:r>
        <w:rPr>
          <w:rFonts w:ascii="Corbel" w:hAnsi="Corbel"/>
          <w:sz w:val="20"/>
          <w:szCs w:val="20"/>
        </w:rPr>
        <w:t>or</w:t>
      </w:r>
    </w:p>
    <w:p w14:paraId="2CA03613" w14:textId="77777777" w:rsidR="00372172" w:rsidRPr="00BD0164" w:rsidRDefault="00372172" w:rsidP="00372172">
      <w:pPr>
        <w:ind w:left="720" w:hanging="720"/>
        <w:rPr>
          <w:rFonts w:ascii="Corbel" w:hAnsi="Corbel"/>
          <w:sz w:val="20"/>
          <w:szCs w:val="20"/>
        </w:rPr>
      </w:pPr>
      <w:r w:rsidRPr="00BD0164">
        <w:rPr>
          <w:rFonts w:ascii="Corbel" w:hAnsi="Corbel"/>
          <w:sz w:val="20"/>
          <w:szCs w:val="20"/>
        </w:rPr>
        <w:t xml:space="preserve">6.2.1 </w:t>
      </w:r>
      <w:r w:rsidRPr="00BD0164">
        <w:rPr>
          <w:rFonts w:ascii="Corbel" w:hAnsi="Corbel"/>
          <w:sz w:val="20"/>
          <w:szCs w:val="20"/>
        </w:rPr>
        <w:tab/>
        <w:t>To discuss the complexity of their cases in line with this policy with the Home Visiting Team Leader in supervision or otherwise.</w:t>
      </w:r>
    </w:p>
    <w:p w14:paraId="1947420F" w14:textId="77777777" w:rsidR="00372172" w:rsidRPr="00BD0164" w:rsidRDefault="00372172" w:rsidP="00372172">
      <w:pPr>
        <w:rPr>
          <w:rFonts w:ascii="Corbel" w:hAnsi="Corbel"/>
          <w:sz w:val="20"/>
          <w:szCs w:val="20"/>
        </w:rPr>
      </w:pPr>
      <w:r w:rsidRPr="00BD0164">
        <w:rPr>
          <w:rFonts w:ascii="Corbel" w:hAnsi="Corbel"/>
          <w:sz w:val="20"/>
          <w:szCs w:val="20"/>
        </w:rPr>
        <w:lastRenderedPageBreak/>
        <w:t xml:space="preserve">6.2.2 </w:t>
      </w:r>
      <w:r w:rsidRPr="00BD0164">
        <w:rPr>
          <w:rFonts w:ascii="Corbel" w:hAnsi="Corbel"/>
          <w:sz w:val="20"/>
          <w:szCs w:val="20"/>
        </w:rPr>
        <w:tab/>
        <w:t>To read and adhere to the guidance in this policy.</w:t>
      </w:r>
    </w:p>
    <w:p w14:paraId="5DBDF40B" w14:textId="77777777" w:rsidR="00372172" w:rsidRPr="00BD0164" w:rsidRDefault="00372172" w:rsidP="00372172">
      <w:pPr>
        <w:rPr>
          <w:rFonts w:ascii="Corbel" w:hAnsi="Corbel"/>
          <w:sz w:val="20"/>
          <w:szCs w:val="20"/>
        </w:rPr>
      </w:pPr>
      <w:r w:rsidRPr="00BD0164">
        <w:rPr>
          <w:rFonts w:ascii="Corbel" w:hAnsi="Corbel"/>
          <w:sz w:val="20"/>
          <w:szCs w:val="20"/>
        </w:rPr>
        <w:t>6.3 PFL Manager</w:t>
      </w:r>
    </w:p>
    <w:p w14:paraId="5B48257B" w14:textId="77777777" w:rsidR="00372172" w:rsidRPr="00BD0164" w:rsidRDefault="00372172" w:rsidP="00372172">
      <w:pPr>
        <w:rPr>
          <w:rFonts w:ascii="Corbel" w:hAnsi="Corbel"/>
          <w:sz w:val="20"/>
          <w:szCs w:val="20"/>
        </w:rPr>
      </w:pPr>
      <w:r w:rsidRPr="00BD0164">
        <w:rPr>
          <w:rFonts w:ascii="Corbel" w:hAnsi="Corbel"/>
          <w:sz w:val="20"/>
          <w:szCs w:val="20"/>
        </w:rPr>
        <w:t xml:space="preserve">6.3.1 </w:t>
      </w:r>
      <w:r w:rsidRPr="00BD0164">
        <w:rPr>
          <w:rFonts w:ascii="Corbel" w:hAnsi="Corbel"/>
          <w:sz w:val="20"/>
          <w:szCs w:val="20"/>
        </w:rPr>
        <w:tab/>
        <w:t>To support staff in adhering to the guidance contained in this policy.</w:t>
      </w:r>
    </w:p>
    <w:p w14:paraId="79D2D791" w14:textId="77777777" w:rsidR="00372172" w:rsidRPr="00BD0164" w:rsidRDefault="00372172" w:rsidP="00372172">
      <w:pPr>
        <w:ind w:left="720" w:hanging="720"/>
        <w:rPr>
          <w:rFonts w:ascii="Corbel" w:hAnsi="Corbel"/>
          <w:sz w:val="20"/>
          <w:szCs w:val="20"/>
        </w:rPr>
      </w:pPr>
      <w:r w:rsidRPr="00BD0164">
        <w:rPr>
          <w:rFonts w:ascii="Corbel" w:hAnsi="Corbel"/>
          <w:sz w:val="20"/>
          <w:szCs w:val="20"/>
        </w:rPr>
        <w:t xml:space="preserve">6.3.2 </w:t>
      </w:r>
      <w:r w:rsidRPr="00BD0164">
        <w:rPr>
          <w:rFonts w:ascii="Corbel" w:hAnsi="Corbel"/>
          <w:sz w:val="20"/>
          <w:szCs w:val="20"/>
        </w:rPr>
        <w:tab/>
        <w:t>To attempt to rectify any situation where the caseload guidance is exceeded for longer than a four-month period.</w:t>
      </w:r>
    </w:p>
    <w:p w14:paraId="28A4C77E" w14:textId="77777777" w:rsidR="00372172" w:rsidRPr="00BD0164" w:rsidRDefault="00372172" w:rsidP="00372172">
      <w:pPr>
        <w:rPr>
          <w:rFonts w:ascii="Corbel" w:hAnsi="Corbel"/>
          <w:sz w:val="20"/>
          <w:szCs w:val="20"/>
        </w:rPr>
      </w:pPr>
    </w:p>
    <w:p w14:paraId="54860351" w14:textId="77777777" w:rsidR="00372172" w:rsidRPr="00BD0164" w:rsidRDefault="00372172" w:rsidP="00372172">
      <w:pPr>
        <w:rPr>
          <w:rFonts w:ascii="Corbel" w:hAnsi="Corbel"/>
          <w:sz w:val="20"/>
          <w:szCs w:val="20"/>
        </w:rPr>
      </w:pPr>
    </w:p>
    <w:p w14:paraId="343A0C66" w14:textId="77777777" w:rsidR="00372172" w:rsidRPr="00BD0164" w:rsidRDefault="00372172" w:rsidP="00372172">
      <w:pPr>
        <w:rPr>
          <w:rFonts w:ascii="Corbel" w:hAnsi="Corbel"/>
          <w:b/>
          <w:sz w:val="24"/>
          <w:szCs w:val="24"/>
        </w:rPr>
      </w:pPr>
    </w:p>
    <w:p w14:paraId="31FA73F5" w14:textId="77777777" w:rsidR="00372172" w:rsidRPr="00BD0164" w:rsidRDefault="00372172" w:rsidP="00372172">
      <w:pPr>
        <w:numPr>
          <w:ilvl w:val="0"/>
          <w:numId w:val="5"/>
        </w:numPr>
        <w:spacing w:after="0" w:line="240" w:lineRule="auto"/>
        <w:rPr>
          <w:rFonts w:ascii="Corbel" w:hAnsi="Corbel"/>
          <w:b/>
          <w:sz w:val="24"/>
          <w:szCs w:val="24"/>
        </w:rPr>
      </w:pPr>
      <w:r w:rsidRPr="00BD0164">
        <w:rPr>
          <w:rFonts w:ascii="Corbel" w:hAnsi="Corbel"/>
          <w:b/>
          <w:sz w:val="24"/>
          <w:szCs w:val="24"/>
        </w:rPr>
        <w:t>Procedures</w:t>
      </w:r>
    </w:p>
    <w:p w14:paraId="703F3BBE" w14:textId="77777777" w:rsidR="00372172" w:rsidRPr="00BD0164" w:rsidRDefault="00372172" w:rsidP="00372172">
      <w:pPr>
        <w:numPr>
          <w:ilvl w:val="1"/>
          <w:numId w:val="5"/>
        </w:numPr>
        <w:spacing w:after="0" w:line="240" w:lineRule="auto"/>
        <w:rPr>
          <w:rFonts w:ascii="Corbel" w:hAnsi="Corbel"/>
          <w:b/>
          <w:sz w:val="24"/>
          <w:szCs w:val="24"/>
        </w:rPr>
      </w:pPr>
      <w:r w:rsidRPr="00BD0164">
        <w:rPr>
          <w:rFonts w:ascii="Corbel" w:hAnsi="Corbel"/>
          <w:bCs/>
          <w:sz w:val="20"/>
          <w:szCs w:val="20"/>
        </w:rPr>
        <w:t>Determining the complexity of cases</w:t>
      </w:r>
    </w:p>
    <w:p w14:paraId="44E3DBA3" w14:textId="77777777" w:rsidR="00372172" w:rsidRPr="00BD0164" w:rsidRDefault="00372172" w:rsidP="00372172">
      <w:pPr>
        <w:ind w:left="762"/>
        <w:rPr>
          <w:rFonts w:ascii="Corbel" w:hAnsi="Corbel"/>
          <w:b/>
          <w:sz w:val="20"/>
          <w:szCs w:val="20"/>
        </w:rPr>
      </w:pPr>
      <w:r w:rsidRPr="00BD0164">
        <w:rPr>
          <w:rFonts w:ascii="Corbel" w:hAnsi="Corbel"/>
          <w:b/>
          <w:sz w:val="20"/>
          <w:szCs w:val="20"/>
        </w:rPr>
        <w:t>The following criteria should be taken into account when determining the complexity of cases</w:t>
      </w:r>
    </w:p>
    <w:p w14:paraId="746DE08A" w14:textId="77777777" w:rsidR="00372172" w:rsidRPr="00BD0164" w:rsidRDefault="00372172" w:rsidP="00372172">
      <w:pPr>
        <w:numPr>
          <w:ilvl w:val="0"/>
          <w:numId w:val="3"/>
        </w:numPr>
        <w:spacing w:after="0" w:line="240" w:lineRule="auto"/>
        <w:rPr>
          <w:rFonts w:ascii="Corbel" w:hAnsi="Corbel"/>
          <w:b/>
          <w:sz w:val="20"/>
          <w:szCs w:val="20"/>
        </w:rPr>
      </w:pPr>
      <w:r w:rsidRPr="00BD0164">
        <w:rPr>
          <w:rFonts w:ascii="Corbel" w:hAnsi="Corbel"/>
          <w:b/>
          <w:sz w:val="20"/>
          <w:szCs w:val="20"/>
        </w:rPr>
        <w:t xml:space="preserve">Needs of the family- </w:t>
      </w:r>
      <w:r w:rsidRPr="00BD0164">
        <w:rPr>
          <w:rFonts w:ascii="Corbel" w:hAnsi="Corbel"/>
          <w:bCs/>
          <w:sz w:val="20"/>
          <w:szCs w:val="20"/>
        </w:rPr>
        <w:t>the level of needs of the family in conjunction with the impact they are having on daily functioning</w:t>
      </w:r>
    </w:p>
    <w:p w14:paraId="364C16A7" w14:textId="77777777" w:rsidR="00372172" w:rsidRPr="00BD0164" w:rsidRDefault="00372172" w:rsidP="00372172">
      <w:pPr>
        <w:numPr>
          <w:ilvl w:val="0"/>
          <w:numId w:val="3"/>
        </w:numPr>
        <w:spacing w:after="0" w:line="240" w:lineRule="auto"/>
        <w:rPr>
          <w:rFonts w:ascii="Corbel" w:hAnsi="Corbel"/>
          <w:b/>
          <w:sz w:val="20"/>
          <w:szCs w:val="20"/>
        </w:rPr>
      </w:pPr>
      <w:r w:rsidRPr="00BD0164">
        <w:rPr>
          <w:rFonts w:ascii="Corbel" w:hAnsi="Corbel"/>
          <w:b/>
          <w:sz w:val="20"/>
          <w:szCs w:val="20"/>
        </w:rPr>
        <w:t xml:space="preserve">Support and Contact- </w:t>
      </w:r>
      <w:r w:rsidRPr="00BD0164">
        <w:rPr>
          <w:rFonts w:ascii="Corbel" w:hAnsi="Corbel"/>
          <w:bCs/>
          <w:sz w:val="20"/>
          <w:szCs w:val="20"/>
        </w:rPr>
        <w:t xml:space="preserve">The expected level of support required by the family. For example, some families find monthly contact optimal, but some families may need additional contact time. Furthermore, if separate engagement with another parent (e.g. father/step-parent) is required. </w:t>
      </w:r>
    </w:p>
    <w:p w14:paraId="200DDCB6" w14:textId="77777777" w:rsidR="00372172" w:rsidRPr="00BD0164" w:rsidRDefault="00372172" w:rsidP="00372172">
      <w:pPr>
        <w:numPr>
          <w:ilvl w:val="0"/>
          <w:numId w:val="3"/>
        </w:numPr>
        <w:spacing w:after="0" w:line="240" w:lineRule="auto"/>
        <w:rPr>
          <w:rFonts w:ascii="Corbel" w:hAnsi="Corbel"/>
          <w:b/>
          <w:sz w:val="20"/>
          <w:szCs w:val="20"/>
        </w:rPr>
      </w:pPr>
      <w:r w:rsidRPr="00BD0164">
        <w:rPr>
          <w:rFonts w:ascii="Corbel" w:hAnsi="Corbel"/>
          <w:b/>
          <w:sz w:val="20"/>
          <w:szCs w:val="20"/>
        </w:rPr>
        <w:t>Case management-</w:t>
      </w:r>
      <w:r w:rsidRPr="00BD0164">
        <w:rPr>
          <w:rFonts w:ascii="Corbel" w:hAnsi="Corbel"/>
          <w:bCs/>
          <w:sz w:val="20"/>
          <w:szCs w:val="20"/>
        </w:rPr>
        <w:t>If a family is involved with multiple agencies or requires the involvement of multiple agencies then a Meitheal for a child or a case management process for a caregiver/family may be required. This can require additional support time and contact.</w:t>
      </w:r>
    </w:p>
    <w:p w14:paraId="4ED8F600" w14:textId="77777777" w:rsidR="00372172" w:rsidRPr="00BD0164" w:rsidRDefault="00372172" w:rsidP="00372172">
      <w:pPr>
        <w:numPr>
          <w:ilvl w:val="0"/>
          <w:numId w:val="3"/>
        </w:numPr>
        <w:spacing w:after="0" w:line="240" w:lineRule="auto"/>
        <w:rPr>
          <w:rFonts w:ascii="Corbel" w:hAnsi="Corbel"/>
          <w:b/>
          <w:sz w:val="20"/>
          <w:szCs w:val="20"/>
        </w:rPr>
      </w:pPr>
      <w:r w:rsidRPr="00BD0164">
        <w:rPr>
          <w:rFonts w:ascii="Corbel" w:hAnsi="Corbel"/>
          <w:b/>
          <w:sz w:val="20"/>
          <w:szCs w:val="20"/>
        </w:rPr>
        <w:t xml:space="preserve">Engagement- </w:t>
      </w:r>
      <w:r w:rsidRPr="00BD0164">
        <w:rPr>
          <w:rFonts w:ascii="Corbel" w:hAnsi="Corbel"/>
          <w:bCs/>
          <w:sz w:val="20"/>
          <w:szCs w:val="20"/>
        </w:rPr>
        <w:t xml:space="preserve">Some families may require additional support to engage in the service and may miss scheduled visits. This can take a lot of time on the part of the </w:t>
      </w:r>
      <w:r w:rsidRPr="00BD0164">
        <w:rPr>
          <w:rFonts w:ascii="Corbel" w:hAnsi="Corbel"/>
          <w:sz w:val="20"/>
          <w:szCs w:val="20"/>
        </w:rPr>
        <w:t>Home Visitor</w:t>
      </w:r>
      <w:r w:rsidRPr="00BD0164">
        <w:rPr>
          <w:rFonts w:ascii="Corbel" w:hAnsi="Corbel"/>
          <w:bCs/>
          <w:sz w:val="20"/>
          <w:szCs w:val="20"/>
        </w:rPr>
        <w:t xml:space="preserve"> to contact, follow up and stay engaged.</w:t>
      </w:r>
    </w:p>
    <w:p w14:paraId="74624D91" w14:textId="77777777" w:rsidR="00372172" w:rsidRPr="00BD0164" w:rsidRDefault="00372172" w:rsidP="00372172">
      <w:pPr>
        <w:numPr>
          <w:ilvl w:val="1"/>
          <w:numId w:val="5"/>
        </w:numPr>
        <w:spacing w:after="0" w:line="240" w:lineRule="auto"/>
        <w:rPr>
          <w:rFonts w:ascii="Corbel" w:hAnsi="Corbel"/>
          <w:b/>
          <w:sz w:val="20"/>
          <w:szCs w:val="20"/>
        </w:rPr>
      </w:pPr>
      <w:r w:rsidRPr="00BD0164">
        <w:rPr>
          <w:rFonts w:ascii="Corbel" w:hAnsi="Corbel"/>
          <w:b/>
          <w:sz w:val="20"/>
          <w:szCs w:val="20"/>
        </w:rPr>
        <w:t>Allocating Cases</w:t>
      </w:r>
    </w:p>
    <w:p w14:paraId="7A469F45" w14:textId="77777777" w:rsidR="00372172" w:rsidRPr="00BD0164" w:rsidRDefault="00372172" w:rsidP="00372172">
      <w:pPr>
        <w:numPr>
          <w:ilvl w:val="2"/>
          <w:numId w:val="5"/>
        </w:numPr>
        <w:spacing w:after="0" w:line="240" w:lineRule="auto"/>
        <w:rPr>
          <w:rFonts w:ascii="Corbel" w:hAnsi="Corbel"/>
          <w:b/>
          <w:sz w:val="24"/>
          <w:szCs w:val="24"/>
        </w:rPr>
      </w:pPr>
      <w:r w:rsidRPr="00BD0164">
        <w:rPr>
          <w:rFonts w:ascii="Corbel" w:hAnsi="Corbel"/>
          <w:sz w:val="20"/>
          <w:szCs w:val="20"/>
        </w:rPr>
        <w:t>Determining the complexity of the case</w:t>
      </w:r>
    </w:p>
    <w:p w14:paraId="025913FB" w14:textId="77777777" w:rsidR="00372172" w:rsidRPr="00BD0164" w:rsidRDefault="00372172" w:rsidP="00372172">
      <w:pPr>
        <w:ind w:left="720"/>
        <w:rPr>
          <w:rFonts w:ascii="Corbel" w:hAnsi="Corbel"/>
          <w:sz w:val="20"/>
          <w:szCs w:val="20"/>
        </w:rPr>
      </w:pPr>
      <w:r w:rsidRPr="00BD0164">
        <w:rPr>
          <w:rFonts w:ascii="Corbel" w:hAnsi="Corbel"/>
          <w:sz w:val="20"/>
          <w:szCs w:val="20"/>
        </w:rPr>
        <w:t xml:space="preserve">To determine the complexity of cases at initial engagement, information included in the Referral Form and Registration Form will be reviewed including: </w:t>
      </w:r>
    </w:p>
    <w:p w14:paraId="2E6025AE"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Where the referral came from such as social work.</w:t>
      </w:r>
    </w:p>
    <w:p w14:paraId="39923F1C"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If linked to other services such as mental health</w:t>
      </w:r>
      <w:r>
        <w:rPr>
          <w:rFonts w:ascii="Corbel" w:hAnsi="Corbel"/>
          <w:sz w:val="20"/>
          <w:szCs w:val="20"/>
        </w:rPr>
        <w:t xml:space="preserve"> or </w:t>
      </w:r>
      <w:r w:rsidRPr="00BD0164">
        <w:rPr>
          <w:rFonts w:ascii="Corbel" w:hAnsi="Corbel"/>
          <w:sz w:val="20"/>
          <w:szCs w:val="20"/>
        </w:rPr>
        <w:t>addiction.</w:t>
      </w:r>
    </w:p>
    <w:p w14:paraId="3A8BD6CF"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Additional support identified</w:t>
      </w:r>
      <w:r>
        <w:rPr>
          <w:rFonts w:ascii="Corbel" w:hAnsi="Corbel"/>
          <w:sz w:val="20"/>
          <w:szCs w:val="20"/>
        </w:rPr>
        <w:t>, such as parenting alone, age,</w:t>
      </w:r>
      <w:r w:rsidRPr="00BD0164">
        <w:rPr>
          <w:rFonts w:ascii="Corbel" w:hAnsi="Corbel"/>
          <w:sz w:val="20"/>
          <w:szCs w:val="20"/>
        </w:rPr>
        <w:t xml:space="preserve"> i.e. teen pregnancy.</w:t>
      </w:r>
    </w:p>
    <w:p w14:paraId="21BCA189"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Any priorities/immediate supports required that are identified by the family.</w:t>
      </w:r>
    </w:p>
    <w:p w14:paraId="5C8DD28B"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Any participation supports required such as language supports, learning supports, visual etc.</w:t>
      </w:r>
    </w:p>
    <w:p w14:paraId="47D30D2A"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If the additional parent (e.g. father/</w:t>
      </w:r>
      <w:r>
        <w:rPr>
          <w:rFonts w:ascii="Corbel" w:hAnsi="Corbel"/>
          <w:sz w:val="20"/>
          <w:szCs w:val="20"/>
        </w:rPr>
        <w:t>step-parent</w:t>
      </w:r>
      <w:r w:rsidRPr="00BD0164">
        <w:rPr>
          <w:rFonts w:ascii="Corbel" w:hAnsi="Corbel"/>
          <w:sz w:val="20"/>
          <w:szCs w:val="20"/>
        </w:rPr>
        <w:t>) may require support separately.</w:t>
      </w:r>
    </w:p>
    <w:p w14:paraId="06ACE8F7" w14:textId="77777777" w:rsidR="00372172" w:rsidRPr="00BD0164" w:rsidRDefault="00372172" w:rsidP="00372172">
      <w:pPr>
        <w:ind w:left="720"/>
        <w:rPr>
          <w:rFonts w:ascii="Corbel" w:hAnsi="Corbel"/>
          <w:b/>
          <w:sz w:val="24"/>
          <w:szCs w:val="24"/>
        </w:rPr>
      </w:pPr>
      <w:r w:rsidRPr="00BD0164">
        <w:rPr>
          <w:rFonts w:ascii="Corbel" w:hAnsi="Corbel"/>
          <w:sz w:val="20"/>
          <w:szCs w:val="20"/>
        </w:rPr>
        <w:t xml:space="preserve">This process should be recorded </w:t>
      </w:r>
      <w:r>
        <w:rPr>
          <w:rFonts w:ascii="Corbel" w:hAnsi="Corbel"/>
          <w:sz w:val="20"/>
          <w:szCs w:val="20"/>
        </w:rPr>
        <w:t>in</w:t>
      </w:r>
      <w:r w:rsidRPr="00BD0164">
        <w:rPr>
          <w:rFonts w:ascii="Corbel" w:hAnsi="Corbel"/>
          <w:sz w:val="20"/>
          <w:szCs w:val="20"/>
        </w:rPr>
        <w:t xml:space="preserve"> section one of the Case Allocation and Complexity Form. </w:t>
      </w:r>
    </w:p>
    <w:p w14:paraId="32720401" w14:textId="77777777" w:rsidR="00372172" w:rsidRPr="00BD0164" w:rsidRDefault="00372172" w:rsidP="00372172">
      <w:pPr>
        <w:numPr>
          <w:ilvl w:val="2"/>
          <w:numId w:val="5"/>
        </w:numPr>
        <w:spacing w:after="0" w:line="240" w:lineRule="auto"/>
        <w:rPr>
          <w:rFonts w:ascii="Corbel" w:hAnsi="Corbel"/>
          <w:b/>
          <w:sz w:val="24"/>
          <w:szCs w:val="24"/>
        </w:rPr>
      </w:pPr>
      <w:r w:rsidRPr="00BD0164">
        <w:rPr>
          <w:rFonts w:ascii="Corbel" w:hAnsi="Corbel"/>
          <w:sz w:val="20"/>
          <w:szCs w:val="20"/>
        </w:rPr>
        <w:t>Allocating cases</w:t>
      </w:r>
    </w:p>
    <w:p w14:paraId="5B105DA6" w14:textId="77777777" w:rsidR="00372172" w:rsidRPr="00BD0164" w:rsidRDefault="00372172" w:rsidP="00372172">
      <w:pPr>
        <w:ind w:left="720"/>
        <w:rPr>
          <w:rFonts w:ascii="Corbel" w:hAnsi="Corbel"/>
          <w:sz w:val="20"/>
          <w:szCs w:val="20"/>
        </w:rPr>
      </w:pPr>
      <w:r w:rsidRPr="00BD0164">
        <w:rPr>
          <w:rFonts w:ascii="Corbel" w:hAnsi="Corbel"/>
          <w:sz w:val="20"/>
          <w:szCs w:val="20"/>
        </w:rPr>
        <w:t xml:space="preserve">PFL HV </w:t>
      </w:r>
      <w:r>
        <w:rPr>
          <w:rFonts w:ascii="Corbel" w:hAnsi="Corbel"/>
          <w:sz w:val="20"/>
          <w:szCs w:val="20"/>
        </w:rPr>
        <w:t>Team Leader</w:t>
      </w:r>
      <w:r w:rsidRPr="00BD0164">
        <w:rPr>
          <w:rFonts w:ascii="Corbel" w:hAnsi="Corbel"/>
          <w:sz w:val="20"/>
          <w:szCs w:val="20"/>
        </w:rPr>
        <w:t xml:space="preserve"> will allocate cases in consultation with the team based on the following criteria:</w:t>
      </w:r>
    </w:p>
    <w:p w14:paraId="1DE5877E"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 xml:space="preserve">The individual experience of the HV. For example, some may have experience of DV or addiction that could support a particular family. </w:t>
      </w:r>
    </w:p>
    <w:p w14:paraId="098BAC9E"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 xml:space="preserve">The current caseload and work of the HV. PFL HV uses a traffic light system to consider the complexity of each Home Visitor caseload. This helps to ensure a balance of the different levels of cases that a Home Visitor has. </w:t>
      </w:r>
    </w:p>
    <w:p w14:paraId="4E69D395"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What will ensure the most stability and best fit for the family</w:t>
      </w:r>
    </w:p>
    <w:p w14:paraId="4CE6DF15"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 xml:space="preserve">The preferences of the family </w:t>
      </w:r>
    </w:p>
    <w:p w14:paraId="50090E4E" w14:textId="4E48F3A7" w:rsidR="00372172" w:rsidRPr="00042492" w:rsidRDefault="00372172" w:rsidP="00042492">
      <w:pPr>
        <w:pStyle w:val="ListParagraph"/>
        <w:numPr>
          <w:ilvl w:val="0"/>
          <w:numId w:val="4"/>
        </w:numPr>
        <w:spacing w:after="0" w:line="240" w:lineRule="auto"/>
        <w:rPr>
          <w:rFonts w:ascii="Corbel" w:hAnsi="Corbel"/>
          <w:b/>
          <w:sz w:val="24"/>
          <w:szCs w:val="24"/>
        </w:rPr>
      </w:pPr>
      <w:r w:rsidRPr="00042492">
        <w:rPr>
          <w:rFonts w:ascii="Corbel" w:hAnsi="Corbel"/>
          <w:sz w:val="20"/>
          <w:szCs w:val="20"/>
        </w:rPr>
        <w:lastRenderedPageBreak/>
        <w:t>The preferences of the Home Visitor e.g., HV may identify with an experience of a family and may wish to keep a boundary by not working with that family. This should be respected.</w:t>
      </w:r>
    </w:p>
    <w:p w14:paraId="0676B2D6"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 xml:space="preserve">Families re-engaging with PFL HV should be allocated to a different Home Visitor to avoid a family becoming dependent </w:t>
      </w:r>
      <w:r>
        <w:rPr>
          <w:rFonts w:ascii="Corbel" w:hAnsi="Corbel"/>
          <w:sz w:val="20"/>
          <w:szCs w:val="20"/>
        </w:rPr>
        <w:t>on</w:t>
      </w:r>
      <w:r w:rsidRPr="00BD0164">
        <w:rPr>
          <w:rFonts w:ascii="Corbel" w:hAnsi="Corbel"/>
          <w:sz w:val="20"/>
          <w:szCs w:val="20"/>
        </w:rPr>
        <w:t xml:space="preserve"> a Home Visitor.</w:t>
      </w:r>
    </w:p>
    <w:p w14:paraId="12B76FD2" w14:textId="77777777" w:rsidR="00372172" w:rsidRPr="00BD0164" w:rsidRDefault="00372172" w:rsidP="00372172">
      <w:pPr>
        <w:ind w:left="720"/>
        <w:rPr>
          <w:rFonts w:ascii="Corbel" w:hAnsi="Corbel"/>
          <w:b/>
          <w:sz w:val="24"/>
          <w:szCs w:val="24"/>
        </w:rPr>
      </w:pPr>
      <w:r w:rsidRPr="00BD0164">
        <w:rPr>
          <w:rFonts w:ascii="Corbel" w:hAnsi="Corbel"/>
          <w:sz w:val="20"/>
          <w:szCs w:val="20"/>
        </w:rPr>
        <w:t xml:space="preserve">The following process should be completed </w:t>
      </w:r>
      <w:r>
        <w:rPr>
          <w:rFonts w:ascii="Corbel" w:hAnsi="Corbel"/>
          <w:sz w:val="20"/>
          <w:szCs w:val="20"/>
        </w:rPr>
        <w:t>in</w:t>
      </w:r>
      <w:r w:rsidRPr="00BD0164">
        <w:rPr>
          <w:rFonts w:ascii="Corbel" w:hAnsi="Corbel"/>
          <w:sz w:val="20"/>
          <w:szCs w:val="20"/>
        </w:rPr>
        <w:t xml:space="preserve"> section two of the Case Allocation and Complexity Form</w:t>
      </w:r>
      <w:r w:rsidRPr="00BD0164">
        <w:rPr>
          <w:rFonts w:ascii="Corbel" w:hAnsi="Corbel"/>
          <w:b/>
          <w:sz w:val="24"/>
          <w:szCs w:val="24"/>
        </w:rPr>
        <w:t xml:space="preserve">. </w:t>
      </w:r>
      <w:r w:rsidRPr="00BD0164">
        <w:rPr>
          <w:rFonts w:ascii="Corbel" w:hAnsi="Corbel"/>
          <w:sz w:val="20"/>
          <w:szCs w:val="20"/>
        </w:rPr>
        <w:t xml:space="preserve">If there are concerns that a case needs to be reallocated after being assigned to a particular </w:t>
      </w:r>
      <w:r>
        <w:rPr>
          <w:rFonts w:ascii="Corbel" w:hAnsi="Corbel"/>
          <w:sz w:val="20"/>
          <w:szCs w:val="20"/>
        </w:rPr>
        <w:t>Home Visitor</w:t>
      </w:r>
      <w:r w:rsidRPr="00BD0164">
        <w:rPr>
          <w:rFonts w:ascii="Corbel" w:hAnsi="Corbel"/>
          <w:sz w:val="20"/>
          <w:szCs w:val="20"/>
        </w:rPr>
        <w:t>, then the process outlined in 7.3 below should be followed.</w:t>
      </w:r>
    </w:p>
    <w:p w14:paraId="224987FC" w14:textId="77777777" w:rsidR="00372172" w:rsidRPr="00BD0164" w:rsidRDefault="00372172" w:rsidP="00372172">
      <w:pPr>
        <w:numPr>
          <w:ilvl w:val="1"/>
          <w:numId w:val="5"/>
        </w:numPr>
        <w:spacing w:after="0" w:line="240" w:lineRule="auto"/>
        <w:rPr>
          <w:rFonts w:ascii="Corbel" w:hAnsi="Corbel"/>
          <w:b/>
          <w:sz w:val="24"/>
          <w:szCs w:val="24"/>
        </w:rPr>
      </w:pPr>
      <w:r w:rsidRPr="00BD0164">
        <w:rPr>
          <w:rFonts w:ascii="Corbel" w:hAnsi="Corbel"/>
          <w:sz w:val="20"/>
          <w:szCs w:val="20"/>
        </w:rPr>
        <w:t>Managing Cases and Supervision</w:t>
      </w:r>
    </w:p>
    <w:p w14:paraId="79F286F7" w14:textId="77777777" w:rsidR="00372172" w:rsidRPr="00BD0164" w:rsidRDefault="00372172" w:rsidP="00372172">
      <w:pPr>
        <w:ind w:left="720"/>
        <w:rPr>
          <w:rFonts w:ascii="Corbel" w:hAnsi="Corbel"/>
          <w:b/>
          <w:sz w:val="24"/>
          <w:szCs w:val="24"/>
        </w:rPr>
      </w:pPr>
      <w:r w:rsidRPr="00BD0164">
        <w:rPr>
          <w:rFonts w:ascii="Corbel" w:hAnsi="Corbel"/>
          <w:sz w:val="20"/>
          <w:szCs w:val="20"/>
        </w:rPr>
        <w:t>PFL H</w:t>
      </w:r>
      <w:r>
        <w:rPr>
          <w:rFonts w:ascii="Corbel" w:hAnsi="Corbel"/>
          <w:sz w:val="20"/>
          <w:szCs w:val="20"/>
        </w:rPr>
        <w:t>ome Visitors</w:t>
      </w:r>
      <w:r w:rsidRPr="00BD0164">
        <w:rPr>
          <w:rFonts w:ascii="Corbel" w:hAnsi="Corbel"/>
          <w:sz w:val="20"/>
          <w:szCs w:val="20"/>
        </w:rPr>
        <w:t xml:space="preserve"> should not exceed a maximum of 30 families. This is not considered a target for which each H</w:t>
      </w:r>
      <w:r>
        <w:rPr>
          <w:rFonts w:ascii="Corbel" w:hAnsi="Corbel"/>
          <w:sz w:val="20"/>
          <w:szCs w:val="20"/>
        </w:rPr>
        <w:t>ome Visitor</w:t>
      </w:r>
      <w:r w:rsidRPr="00BD0164">
        <w:rPr>
          <w:rFonts w:ascii="Corbel" w:hAnsi="Corbel"/>
          <w:sz w:val="20"/>
          <w:szCs w:val="20"/>
        </w:rPr>
        <w:t xml:space="preserve"> should reach as the caseload is better determined by considering the complexity criteria as outlined in 7.1 above, the current caseload of each H</w:t>
      </w:r>
      <w:r>
        <w:rPr>
          <w:rFonts w:ascii="Corbel" w:hAnsi="Corbel"/>
          <w:sz w:val="20"/>
          <w:szCs w:val="20"/>
        </w:rPr>
        <w:t>ome Visitor</w:t>
      </w:r>
      <w:r w:rsidRPr="00BD0164">
        <w:rPr>
          <w:rFonts w:ascii="Corbel" w:hAnsi="Corbel"/>
          <w:sz w:val="20"/>
          <w:szCs w:val="20"/>
        </w:rPr>
        <w:t xml:space="preserve"> using the traffic light system as well as any other additional responsibilities each Home Visitor has. </w:t>
      </w:r>
    </w:p>
    <w:p w14:paraId="6830A950" w14:textId="77777777" w:rsidR="00372172" w:rsidRPr="00BD0164" w:rsidRDefault="00372172" w:rsidP="00372172">
      <w:pPr>
        <w:numPr>
          <w:ilvl w:val="2"/>
          <w:numId w:val="5"/>
        </w:numPr>
        <w:spacing w:after="0" w:line="240" w:lineRule="auto"/>
        <w:rPr>
          <w:rFonts w:ascii="Corbel" w:hAnsi="Corbel"/>
          <w:b/>
          <w:sz w:val="24"/>
          <w:szCs w:val="24"/>
        </w:rPr>
      </w:pPr>
      <w:r w:rsidRPr="00BD0164">
        <w:rPr>
          <w:rFonts w:ascii="Corbel" w:hAnsi="Corbel"/>
          <w:sz w:val="20"/>
          <w:szCs w:val="20"/>
        </w:rPr>
        <w:t xml:space="preserve">Reviewing </w:t>
      </w:r>
      <w:r>
        <w:rPr>
          <w:rFonts w:ascii="Corbel" w:hAnsi="Corbel"/>
          <w:sz w:val="20"/>
          <w:szCs w:val="20"/>
        </w:rPr>
        <w:t>Fit</w:t>
      </w:r>
      <w:r w:rsidRPr="00BD0164">
        <w:rPr>
          <w:rFonts w:ascii="Corbel" w:hAnsi="Corbel"/>
          <w:sz w:val="20"/>
          <w:szCs w:val="20"/>
        </w:rPr>
        <w:t xml:space="preserve"> for PFL HV Families</w:t>
      </w:r>
    </w:p>
    <w:p w14:paraId="2DDC5E5F"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 xml:space="preserve">The PFL HV </w:t>
      </w:r>
      <w:r>
        <w:rPr>
          <w:rFonts w:ascii="Corbel" w:hAnsi="Corbel"/>
          <w:sz w:val="20"/>
          <w:szCs w:val="20"/>
        </w:rPr>
        <w:t>Team Leader</w:t>
      </w:r>
      <w:r w:rsidRPr="00BD0164">
        <w:rPr>
          <w:rFonts w:ascii="Corbel" w:hAnsi="Corbel"/>
          <w:sz w:val="20"/>
          <w:szCs w:val="20"/>
        </w:rPr>
        <w:t xml:space="preserve"> will contact each family within the first six months after case allocation to discuss how the service being provided is progressing and if the relationship between </w:t>
      </w:r>
      <w:r>
        <w:rPr>
          <w:rFonts w:ascii="Corbel" w:hAnsi="Corbel"/>
          <w:sz w:val="20"/>
          <w:szCs w:val="20"/>
        </w:rPr>
        <w:t xml:space="preserve">the </w:t>
      </w:r>
      <w:r w:rsidRPr="00BD0164">
        <w:rPr>
          <w:rFonts w:ascii="Corbel" w:hAnsi="Corbel"/>
          <w:sz w:val="20"/>
          <w:szCs w:val="20"/>
        </w:rPr>
        <w:t xml:space="preserve">family and Home Visitor is progressing as expected. Satisfaction with allocation will be recorded </w:t>
      </w:r>
      <w:r>
        <w:rPr>
          <w:rFonts w:ascii="Corbel" w:hAnsi="Corbel"/>
          <w:sz w:val="20"/>
          <w:szCs w:val="20"/>
        </w:rPr>
        <w:t>in Section Three</w:t>
      </w:r>
      <w:r w:rsidRPr="00BD0164">
        <w:rPr>
          <w:rFonts w:ascii="Corbel" w:hAnsi="Corbel"/>
          <w:sz w:val="20"/>
          <w:szCs w:val="20"/>
        </w:rPr>
        <w:t xml:space="preserve"> of the Case Allocation and Complexity Form. </w:t>
      </w:r>
    </w:p>
    <w:p w14:paraId="7A1D2319" w14:textId="77777777" w:rsidR="00372172" w:rsidRPr="00BD0164" w:rsidRDefault="00372172" w:rsidP="00372172">
      <w:pPr>
        <w:numPr>
          <w:ilvl w:val="2"/>
          <w:numId w:val="5"/>
        </w:numPr>
        <w:spacing w:after="0" w:line="240" w:lineRule="auto"/>
        <w:rPr>
          <w:rFonts w:ascii="Corbel" w:hAnsi="Corbel"/>
          <w:b/>
          <w:sz w:val="24"/>
          <w:szCs w:val="24"/>
        </w:rPr>
      </w:pPr>
      <w:r w:rsidRPr="00BD0164">
        <w:rPr>
          <w:rFonts w:ascii="Corbel" w:hAnsi="Corbel"/>
          <w:sz w:val="20"/>
          <w:szCs w:val="20"/>
        </w:rPr>
        <w:t>Reviewing management of caseload and fit for Home Visitors</w:t>
      </w:r>
    </w:p>
    <w:p w14:paraId="4AD865F3"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 xml:space="preserve">Home Visitors will discuss their cases in supervision every 4-6 weeks. This provides an opportunity to discuss how new and existing cases are progressing. </w:t>
      </w:r>
    </w:p>
    <w:p w14:paraId="6ACBFC75"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The number of cases on the caseload of a Home Visitor is in itself not a reliable measure of the workload</w:t>
      </w:r>
      <w:r>
        <w:rPr>
          <w:rFonts w:ascii="Corbel" w:hAnsi="Corbel"/>
          <w:sz w:val="20"/>
          <w:szCs w:val="20"/>
        </w:rPr>
        <w:t>, and therefore,</w:t>
      </w:r>
      <w:r w:rsidRPr="00BD0164">
        <w:rPr>
          <w:rFonts w:ascii="Corbel" w:hAnsi="Corbel"/>
          <w:sz w:val="20"/>
          <w:szCs w:val="20"/>
        </w:rPr>
        <w:t xml:space="preserve"> the complexity of cases will be reviewed during supervision considering the four points outlined in 7.1 above.  </w:t>
      </w:r>
    </w:p>
    <w:p w14:paraId="2EA104E6"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When considering the impact of the caseload on a Home Visitor</w:t>
      </w:r>
      <w:r>
        <w:rPr>
          <w:rFonts w:ascii="Corbel" w:hAnsi="Corbel"/>
          <w:sz w:val="20"/>
          <w:szCs w:val="20"/>
        </w:rPr>
        <w:t xml:space="preserve">, any extra work they are involved in should be taken into account, such as committees, training, delivery of parenting programmes, and </w:t>
      </w:r>
      <w:r w:rsidRPr="00BD0164">
        <w:rPr>
          <w:rFonts w:ascii="Corbel" w:hAnsi="Corbel"/>
          <w:sz w:val="20"/>
          <w:szCs w:val="20"/>
        </w:rPr>
        <w:t xml:space="preserve">baby massage. Furthermore, as much as possible, workers should have some space to follow any interests they have that may be of benefit to the PFL HV </w:t>
      </w:r>
      <w:r>
        <w:rPr>
          <w:rFonts w:ascii="Corbel" w:hAnsi="Corbel"/>
          <w:sz w:val="20"/>
          <w:szCs w:val="20"/>
        </w:rPr>
        <w:t>Programme</w:t>
      </w:r>
      <w:r w:rsidRPr="00BD0164">
        <w:rPr>
          <w:rFonts w:ascii="Corbel" w:hAnsi="Corbel"/>
          <w:sz w:val="20"/>
          <w:szCs w:val="20"/>
        </w:rPr>
        <w:t xml:space="preserve">.  </w:t>
      </w:r>
    </w:p>
    <w:p w14:paraId="7245B0B6"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 xml:space="preserve">Therefore, supervision will involve a discussion of a) </w:t>
      </w:r>
      <w:r>
        <w:rPr>
          <w:rFonts w:ascii="Corbel" w:hAnsi="Corbel"/>
          <w:sz w:val="20"/>
          <w:szCs w:val="20"/>
        </w:rPr>
        <w:t>the current caseload, b) time available to take on new cases, and</w:t>
      </w:r>
      <w:r w:rsidRPr="00BD0164">
        <w:rPr>
          <w:rFonts w:ascii="Corbel" w:hAnsi="Corbel"/>
          <w:sz w:val="20"/>
          <w:szCs w:val="20"/>
        </w:rPr>
        <w:t xml:space="preserve"> c) any issues in meeting other demands.</w:t>
      </w:r>
    </w:p>
    <w:p w14:paraId="7699290E"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 xml:space="preserve">The above discussions will be recorded in the supervision record. </w:t>
      </w:r>
    </w:p>
    <w:p w14:paraId="6CC8F080" w14:textId="77777777" w:rsidR="00372172" w:rsidRPr="00BD0164" w:rsidRDefault="00372172" w:rsidP="00042492">
      <w:pPr>
        <w:rPr>
          <w:rFonts w:ascii="Corbel" w:hAnsi="Corbel"/>
          <w:b/>
          <w:sz w:val="24"/>
          <w:szCs w:val="24"/>
        </w:rPr>
      </w:pPr>
    </w:p>
    <w:p w14:paraId="73BF466C" w14:textId="77777777" w:rsidR="00372172" w:rsidRPr="00BD0164" w:rsidRDefault="00372172" w:rsidP="00372172">
      <w:pPr>
        <w:numPr>
          <w:ilvl w:val="2"/>
          <w:numId w:val="5"/>
        </w:numPr>
        <w:spacing w:after="0" w:line="240" w:lineRule="auto"/>
        <w:rPr>
          <w:rFonts w:ascii="Corbel" w:hAnsi="Corbel"/>
          <w:b/>
          <w:sz w:val="24"/>
          <w:szCs w:val="24"/>
        </w:rPr>
      </w:pPr>
      <w:r w:rsidRPr="00BD0164">
        <w:rPr>
          <w:rFonts w:ascii="Corbel" w:hAnsi="Corbel"/>
          <w:sz w:val="20"/>
          <w:szCs w:val="20"/>
        </w:rPr>
        <w:t xml:space="preserve">When caseload exceeds recommendations or </w:t>
      </w:r>
      <w:r>
        <w:rPr>
          <w:rFonts w:ascii="Corbel" w:hAnsi="Corbel"/>
          <w:sz w:val="20"/>
          <w:szCs w:val="20"/>
        </w:rPr>
        <w:t>becomes</w:t>
      </w:r>
      <w:r w:rsidRPr="00BD0164">
        <w:rPr>
          <w:rFonts w:ascii="Corbel" w:hAnsi="Corbel"/>
          <w:sz w:val="20"/>
          <w:szCs w:val="20"/>
        </w:rPr>
        <w:t xml:space="preserve"> unmanageable</w:t>
      </w:r>
    </w:p>
    <w:p w14:paraId="0BFD9B0B"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 xml:space="preserve">If caseloads </w:t>
      </w:r>
      <w:r>
        <w:rPr>
          <w:rFonts w:ascii="Corbel" w:hAnsi="Corbel"/>
          <w:sz w:val="20"/>
          <w:szCs w:val="20"/>
        </w:rPr>
        <w:t>exceed 30 or less,</w:t>
      </w:r>
      <w:r w:rsidRPr="00BD0164">
        <w:rPr>
          <w:rFonts w:ascii="Corbel" w:hAnsi="Corbel"/>
          <w:sz w:val="20"/>
          <w:szCs w:val="20"/>
        </w:rPr>
        <w:t xml:space="preserve"> depending on complexity, then this issue should be raised with the PFL Manager. PFL HV </w:t>
      </w:r>
      <w:r>
        <w:rPr>
          <w:rFonts w:ascii="Corbel" w:hAnsi="Corbel"/>
          <w:sz w:val="20"/>
          <w:szCs w:val="20"/>
        </w:rPr>
        <w:t>Team Leader</w:t>
      </w:r>
      <w:r w:rsidRPr="00BD0164">
        <w:rPr>
          <w:rFonts w:ascii="Corbel" w:hAnsi="Corbel"/>
          <w:sz w:val="20"/>
          <w:szCs w:val="20"/>
        </w:rPr>
        <w:t xml:space="preserve">s should not carry a caseload to ensure they have time to focus on supporting the </w:t>
      </w:r>
      <w:r>
        <w:rPr>
          <w:rFonts w:ascii="Corbel" w:hAnsi="Corbel"/>
          <w:sz w:val="20"/>
          <w:szCs w:val="20"/>
        </w:rPr>
        <w:t>programme</w:t>
      </w:r>
      <w:r w:rsidRPr="00BD0164">
        <w:rPr>
          <w:rFonts w:ascii="Corbel" w:hAnsi="Corbel"/>
          <w:sz w:val="20"/>
          <w:szCs w:val="20"/>
        </w:rPr>
        <w:t xml:space="preserve"> and Home Visitors. </w:t>
      </w:r>
    </w:p>
    <w:p w14:paraId="1B31A793"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 xml:space="preserve">If the situation above continues then families interested should be added to a waiting list. Furthermore, the PFL Manager should discuss the situation with </w:t>
      </w:r>
      <w:r>
        <w:rPr>
          <w:rFonts w:ascii="Corbel" w:hAnsi="Corbel"/>
          <w:sz w:val="20"/>
          <w:szCs w:val="20"/>
        </w:rPr>
        <w:t xml:space="preserve">the </w:t>
      </w:r>
      <w:r w:rsidRPr="00BD0164">
        <w:rPr>
          <w:rFonts w:ascii="Corbel" w:hAnsi="Corbel"/>
          <w:sz w:val="20"/>
          <w:szCs w:val="20"/>
        </w:rPr>
        <w:t xml:space="preserve">Board of Management and/or Funder(s) to attempt to rectify the situation. </w:t>
      </w:r>
    </w:p>
    <w:p w14:paraId="5AF67D2E" w14:textId="77777777" w:rsidR="00372172" w:rsidRPr="00BD0164" w:rsidRDefault="00372172" w:rsidP="00372172">
      <w:pPr>
        <w:numPr>
          <w:ilvl w:val="2"/>
          <w:numId w:val="5"/>
        </w:numPr>
        <w:spacing w:after="0" w:line="240" w:lineRule="auto"/>
        <w:rPr>
          <w:rFonts w:ascii="Corbel" w:hAnsi="Corbel"/>
          <w:b/>
          <w:sz w:val="24"/>
          <w:szCs w:val="24"/>
        </w:rPr>
      </w:pPr>
      <w:r w:rsidRPr="00BD0164">
        <w:rPr>
          <w:rFonts w:ascii="Corbel" w:hAnsi="Corbel"/>
          <w:sz w:val="20"/>
          <w:szCs w:val="20"/>
        </w:rPr>
        <w:t xml:space="preserve">PFL HV Waiting </w:t>
      </w:r>
      <w:r>
        <w:rPr>
          <w:rFonts w:ascii="Corbel" w:hAnsi="Corbel"/>
          <w:sz w:val="20"/>
          <w:szCs w:val="20"/>
        </w:rPr>
        <w:t>List</w:t>
      </w:r>
    </w:p>
    <w:p w14:paraId="3D2D3231"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 xml:space="preserve">PFL Home Visiting will operate a waiting list when demand exceeds capacity. </w:t>
      </w:r>
    </w:p>
    <w:p w14:paraId="09EB4B89"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 xml:space="preserve">Only families who have completed the PFL Registration Form will be added to the list. This will allow the HV </w:t>
      </w:r>
      <w:r>
        <w:rPr>
          <w:rFonts w:ascii="Corbel" w:hAnsi="Corbel"/>
          <w:sz w:val="20"/>
          <w:szCs w:val="20"/>
        </w:rPr>
        <w:t>Team Leader</w:t>
      </w:r>
      <w:r w:rsidRPr="00BD0164">
        <w:rPr>
          <w:rFonts w:ascii="Corbel" w:hAnsi="Corbel"/>
          <w:sz w:val="20"/>
          <w:szCs w:val="20"/>
        </w:rPr>
        <w:t xml:space="preserve"> to consider </w:t>
      </w:r>
      <w:r>
        <w:rPr>
          <w:rFonts w:ascii="Corbel" w:hAnsi="Corbel"/>
          <w:sz w:val="20"/>
          <w:szCs w:val="20"/>
        </w:rPr>
        <w:t xml:space="preserve">the </w:t>
      </w:r>
      <w:r w:rsidRPr="00BD0164">
        <w:rPr>
          <w:rFonts w:ascii="Corbel" w:hAnsi="Corbel"/>
          <w:sz w:val="20"/>
          <w:szCs w:val="20"/>
        </w:rPr>
        <w:t xml:space="preserve">complexity of potential cases. </w:t>
      </w:r>
    </w:p>
    <w:p w14:paraId="22BD700F" w14:textId="77777777" w:rsidR="00372172" w:rsidRPr="00BD0164"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The waiting list will be reviewed during the Home Visitors Team Meeting. Any support for the family that may be beneficial in the interim should be considered.</w:t>
      </w:r>
    </w:p>
    <w:p w14:paraId="5880A625" w14:textId="77777777" w:rsidR="00372172" w:rsidRPr="00042492" w:rsidRDefault="00372172" w:rsidP="00372172">
      <w:pPr>
        <w:numPr>
          <w:ilvl w:val="0"/>
          <w:numId w:val="4"/>
        </w:numPr>
        <w:spacing w:after="0" w:line="240" w:lineRule="auto"/>
        <w:rPr>
          <w:rFonts w:ascii="Corbel" w:hAnsi="Corbel"/>
          <w:b/>
          <w:sz w:val="24"/>
          <w:szCs w:val="24"/>
        </w:rPr>
      </w:pPr>
      <w:r w:rsidRPr="00BD0164">
        <w:rPr>
          <w:rFonts w:ascii="Corbel" w:hAnsi="Corbel"/>
          <w:sz w:val="20"/>
          <w:szCs w:val="20"/>
        </w:rPr>
        <w:t>Families will be allocated based on first come</w:t>
      </w:r>
      <w:r>
        <w:rPr>
          <w:rFonts w:ascii="Corbel" w:hAnsi="Corbel"/>
          <w:sz w:val="20"/>
          <w:szCs w:val="20"/>
        </w:rPr>
        <w:t>, first served,</w:t>
      </w:r>
      <w:r w:rsidRPr="00BD0164">
        <w:rPr>
          <w:rFonts w:ascii="Corbel" w:hAnsi="Corbel"/>
          <w:sz w:val="20"/>
          <w:szCs w:val="20"/>
        </w:rPr>
        <w:t xml:space="preserve"> with priority given to families with high needs. This will be determined based on the criteria outlined in 7.1</w:t>
      </w:r>
      <w:r>
        <w:rPr>
          <w:rFonts w:ascii="Corbel" w:hAnsi="Corbel"/>
          <w:sz w:val="20"/>
          <w:szCs w:val="20"/>
        </w:rPr>
        <w:t xml:space="preserve">, i.e., other services involved, age, lone parent, etc, and </w:t>
      </w:r>
      <w:r w:rsidRPr="00BD0164">
        <w:rPr>
          <w:rFonts w:ascii="Corbel" w:hAnsi="Corbel"/>
          <w:sz w:val="20"/>
          <w:szCs w:val="20"/>
        </w:rPr>
        <w:t xml:space="preserve">any immediate needs/supports that can be fulfilled by the </w:t>
      </w:r>
      <w:r>
        <w:rPr>
          <w:rFonts w:ascii="Corbel" w:hAnsi="Corbel"/>
          <w:sz w:val="20"/>
          <w:szCs w:val="20"/>
        </w:rPr>
        <w:t>programme</w:t>
      </w:r>
      <w:r w:rsidRPr="00BD0164">
        <w:rPr>
          <w:rFonts w:ascii="Corbel" w:hAnsi="Corbel"/>
          <w:sz w:val="20"/>
          <w:szCs w:val="20"/>
        </w:rPr>
        <w:t xml:space="preserve">. </w:t>
      </w:r>
    </w:p>
    <w:p w14:paraId="529C5F72" w14:textId="77777777" w:rsidR="00042492" w:rsidRPr="00042492" w:rsidRDefault="00042492" w:rsidP="00042492">
      <w:pPr>
        <w:rPr>
          <w:rFonts w:ascii="Corbel" w:hAnsi="Corbel"/>
          <w:b/>
          <w:bCs/>
          <w:sz w:val="24"/>
          <w:szCs w:val="24"/>
        </w:rPr>
      </w:pPr>
      <w:r w:rsidRPr="00042492">
        <w:rPr>
          <w:rFonts w:ascii="Corbel" w:hAnsi="Corbel"/>
          <w:b/>
          <w:bCs/>
          <w:sz w:val="24"/>
          <w:szCs w:val="24"/>
        </w:rPr>
        <w:t>Forms:</w:t>
      </w:r>
    </w:p>
    <w:p w14:paraId="5A72CA35" w14:textId="6C649FAC" w:rsidR="00372172" w:rsidRPr="00042492" w:rsidRDefault="00042492" w:rsidP="00042492">
      <w:pPr>
        <w:pStyle w:val="ListParagraph"/>
        <w:numPr>
          <w:ilvl w:val="0"/>
          <w:numId w:val="4"/>
        </w:numPr>
        <w:rPr>
          <w:rFonts w:ascii="Corbel" w:hAnsi="Corbel"/>
          <w:sz w:val="24"/>
          <w:szCs w:val="24"/>
        </w:rPr>
      </w:pPr>
      <w:r w:rsidRPr="00042492">
        <w:rPr>
          <w:rFonts w:ascii="Corbel" w:hAnsi="Corbel"/>
          <w:b/>
          <w:bCs/>
          <w:sz w:val="24"/>
          <w:szCs w:val="24"/>
        </w:rPr>
        <w:t>Form 1</w:t>
      </w:r>
      <w:r w:rsidRPr="00042492">
        <w:rPr>
          <w:rFonts w:ascii="Corbel" w:hAnsi="Corbel"/>
          <w:sz w:val="24"/>
          <w:szCs w:val="24"/>
        </w:rPr>
        <w:t>: Case Allocation Complexity Form (see attached</w:t>
      </w:r>
      <w:r>
        <w:rPr>
          <w:rFonts w:ascii="Corbel" w:hAnsi="Corbel"/>
          <w:sz w:val="24"/>
          <w:szCs w:val="24"/>
        </w:rPr>
        <w:t>)</w:t>
      </w:r>
    </w:p>
    <w:p w14:paraId="0ACD3DB6" w14:textId="77777777" w:rsidR="00173440" w:rsidRDefault="00173440"/>
    <w:sectPr w:rsidR="001734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DB8"/>
    <w:multiLevelType w:val="multilevel"/>
    <w:tmpl w:val="A8345BB2"/>
    <w:lvl w:ilvl="0">
      <w:start w:val="1"/>
      <w:numFmt w:val="decimal"/>
      <w:lvlText w:val="%1."/>
      <w:lvlJc w:val="left"/>
      <w:pPr>
        <w:tabs>
          <w:tab w:val="num" w:pos="360"/>
        </w:tabs>
        <w:ind w:left="360" w:hanging="360"/>
      </w:pPr>
      <w:rPr>
        <w:rFonts w:ascii="Corbel" w:hAnsi="Corbel" w:hint="default"/>
        <w:b/>
        <w:color w:val="auto"/>
        <w:sz w:val="24"/>
        <w:szCs w:val="24"/>
      </w:rPr>
    </w:lvl>
    <w:lvl w:ilvl="1">
      <w:start w:val="1"/>
      <w:numFmt w:val="decimal"/>
      <w:lvlText w:val="%1.%2."/>
      <w:lvlJc w:val="left"/>
      <w:pPr>
        <w:tabs>
          <w:tab w:val="num" w:pos="762"/>
        </w:tabs>
        <w:ind w:left="762" w:hanging="432"/>
      </w:pPr>
      <w:rPr>
        <w:b w:val="0"/>
        <w:color w:val="auto"/>
        <w:sz w:val="20"/>
        <w:szCs w:val="20"/>
      </w:rPr>
    </w:lvl>
    <w:lvl w:ilvl="2">
      <w:start w:val="1"/>
      <w:numFmt w:val="decimal"/>
      <w:lvlText w:val="%1.%2.%3."/>
      <w:lvlJc w:val="left"/>
      <w:pPr>
        <w:tabs>
          <w:tab w:val="num" w:pos="1440"/>
        </w:tabs>
        <w:ind w:left="1224" w:hanging="504"/>
      </w:pPr>
      <w:rPr>
        <w:b w:val="0"/>
        <w:sz w:val="20"/>
        <w:szCs w:val="20"/>
      </w:rPr>
    </w:lvl>
    <w:lvl w:ilvl="3">
      <w:start w:val="1"/>
      <w:numFmt w:val="decimal"/>
      <w:lvlText w:val="%1.%2.%3.%4."/>
      <w:lvlJc w:val="left"/>
      <w:pPr>
        <w:tabs>
          <w:tab w:val="num" w:pos="2160"/>
        </w:tabs>
        <w:ind w:left="1728" w:hanging="648"/>
      </w:pPr>
      <w:rPr>
        <w:b w:val="0"/>
        <w:sz w:val="20"/>
        <w:szCs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7445967"/>
    <w:multiLevelType w:val="multilevel"/>
    <w:tmpl w:val="223A82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3559FA"/>
    <w:multiLevelType w:val="multilevel"/>
    <w:tmpl w:val="AF7EFA26"/>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rPr>
        <w:rFonts w:ascii="Corbel" w:hAnsi="Corbel" w:hint="default"/>
        <w:b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7E177A5"/>
    <w:multiLevelType w:val="hybridMultilevel"/>
    <w:tmpl w:val="6C185884"/>
    <w:lvl w:ilvl="0" w:tplc="7D767718">
      <w:start w:val="6"/>
      <w:numFmt w:val="bullet"/>
      <w:lvlText w:val="-"/>
      <w:lvlJc w:val="left"/>
      <w:pPr>
        <w:ind w:left="1080" w:hanging="360"/>
      </w:pPr>
      <w:rPr>
        <w:rFonts w:ascii="Corbel" w:eastAsia="Calibri" w:hAnsi="Corbel" w:cs="Times New Roman" w:hint="default"/>
        <w:b w:val="0"/>
        <w:sz w:val="2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703C6FDE"/>
    <w:multiLevelType w:val="hybridMultilevel"/>
    <w:tmpl w:val="47564022"/>
    <w:lvl w:ilvl="0" w:tplc="18090013">
      <w:start w:val="1"/>
      <w:numFmt w:val="upperRoman"/>
      <w:lvlText w:val="%1."/>
      <w:lvlJc w:val="right"/>
      <w:pPr>
        <w:ind w:left="1482" w:hanging="360"/>
      </w:pPr>
    </w:lvl>
    <w:lvl w:ilvl="1" w:tplc="18090019" w:tentative="1">
      <w:start w:val="1"/>
      <w:numFmt w:val="lowerLetter"/>
      <w:lvlText w:val="%2."/>
      <w:lvlJc w:val="left"/>
      <w:pPr>
        <w:ind w:left="2202" w:hanging="360"/>
      </w:pPr>
    </w:lvl>
    <w:lvl w:ilvl="2" w:tplc="1809001B" w:tentative="1">
      <w:start w:val="1"/>
      <w:numFmt w:val="lowerRoman"/>
      <w:lvlText w:val="%3."/>
      <w:lvlJc w:val="right"/>
      <w:pPr>
        <w:ind w:left="2922" w:hanging="180"/>
      </w:pPr>
    </w:lvl>
    <w:lvl w:ilvl="3" w:tplc="1809000F" w:tentative="1">
      <w:start w:val="1"/>
      <w:numFmt w:val="decimal"/>
      <w:lvlText w:val="%4."/>
      <w:lvlJc w:val="left"/>
      <w:pPr>
        <w:ind w:left="3642" w:hanging="360"/>
      </w:pPr>
    </w:lvl>
    <w:lvl w:ilvl="4" w:tplc="18090019" w:tentative="1">
      <w:start w:val="1"/>
      <w:numFmt w:val="lowerLetter"/>
      <w:lvlText w:val="%5."/>
      <w:lvlJc w:val="left"/>
      <w:pPr>
        <w:ind w:left="4362" w:hanging="360"/>
      </w:pPr>
    </w:lvl>
    <w:lvl w:ilvl="5" w:tplc="1809001B" w:tentative="1">
      <w:start w:val="1"/>
      <w:numFmt w:val="lowerRoman"/>
      <w:lvlText w:val="%6."/>
      <w:lvlJc w:val="right"/>
      <w:pPr>
        <w:ind w:left="5082" w:hanging="180"/>
      </w:pPr>
    </w:lvl>
    <w:lvl w:ilvl="6" w:tplc="1809000F" w:tentative="1">
      <w:start w:val="1"/>
      <w:numFmt w:val="decimal"/>
      <w:lvlText w:val="%7."/>
      <w:lvlJc w:val="left"/>
      <w:pPr>
        <w:ind w:left="5802" w:hanging="360"/>
      </w:pPr>
    </w:lvl>
    <w:lvl w:ilvl="7" w:tplc="18090019" w:tentative="1">
      <w:start w:val="1"/>
      <w:numFmt w:val="lowerLetter"/>
      <w:lvlText w:val="%8."/>
      <w:lvlJc w:val="left"/>
      <w:pPr>
        <w:ind w:left="6522" w:hanging="360"/>
      </w:pPr>
    </w:lvl>
    <w:lvl w:ilvl="8" w:tplc="1809001B" w:tentative="1">
      <w:start w:val="1"/>
      <w:numFmt w:val="lowerRoman"/>
      <w:lvlText w:val="%9."/>
      <w:lvlJc w:val="right"/>
      <w:pPr>
        <w:ind w:left="7242" w:hanging="180"/>
      </w:pPr>
    </w:lvl>
  </w:abstractNum>
  <w:num w:numId="1" w16cid:durableId="1820347339">
    <w:abstractNumId w:val="2"/>
  </w:num>
  <w:num w:numId="2" w16cid:durableId="1879003247">
    <w:abstractNumId w:val="0"/>
  </w:num>
  <w:num w:numId="3" w16cid:durableId="4094422">
    <w:abstractNumId w:val="4"/>
  </w:num>
  <w:num w:numId="4" w16cid:durableId="1397238241">
    <w:abstractNumId w:val="3"/>
  </w:num>
  <w:num w:numId="5" w16cid:durableId="1547136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72"/>
    <w:rsid w:val="00042492"/>
    <w:rsid w:val="00173440"/>
    <w:rsid w:val="002A0DCF"/>
    <w:rsid w:val="00372172"/>
    <w:rsid w:val="009817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8ED20"/>
  <w15:chartTrackingRefBased/>
  <w15:docId w15:val="{D53C39A6-B56D-48E5-B288-EAD56D77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172"/>
    <w:pPr>
      <w:spacing w:after="200" w:line="276" w:lineRule="auto"/>
    </w:pPr>
    <w:rPr>
      <w:rFonts w:ascii="Calibri" w:eastAsia="Calibri" w:hAnsi="Calibri"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9113742343940BCA7C35BFFA46950" ma:contentTypeVersion="18" ma:contentTypeDescription="Create a new document." ma:contentTypeScope="" ma:versionID="58ecb86273676d7e3a1af86fe66cf2a6">
  <xsd:schema xmlns:xsd="http://www.w3.org/2001/XMLSchema" xmlns:xs="http://www.w3.org/2001/XMLSchema" xmlns:p="http://schemas.microsoft.com/office/2006/metadata/properties" xmlns:ns2="5ac1a721-6ae6-474d-9e67-9564fffa620a" xmlns:ns3="c26f5dd4-aff4-444a-b385-cbc94bfdef22" targetNamespace="http://schemas.microsoft.com/office/2006/metadata/properties" ma:root="true" ma:fieldsID="f17cabd587fffb22997997ee21e96a07" ns2:_="" ns3:_="">
    <xsd:import namespace="5ac1a721-6ae6-474d-9e67-9564fffa620a"/>
    <xsd:import namespace="c26f5dd4-aff4-444a-b385-cbc94bfdef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a721-6ae6-474d-9e67-9564fffa6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03e90-fa4d-48c2-86aa-64ebefa02e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f5dd4-aff4-444a-b385-cbc94bfdef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7d1a8a-8c89-42cc-9d0e-847fa4169278}" ma:internalName="TaxCatchAll" ma:showField="CatchAllData" ma:web="c26f5dd4-aff4-444a-b385-cbc94bfdef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6f5dd4-aff4-444a-b385-cbc94bfdef22" xsi:nil="true"/>
    <lcf76f155ced4ddcb4097134ff3c332f xmlns="5ac1a721-6ae6-474d-9e67-9564fffa6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2CB96F-1692-436C-8C47-7D4AB646225E}"/>
</file>

<file path=customXml/itemProps2.xml><?xml version="1.0" encoding="utf-8"?>
<ds:datastoreItem xmlns:ds="http://schemas.openxmlformats.org/officeDocument/2006/customXml" ds:itemID="{666FF15E-C1D4-4E08-8E6D-FAB641A4BFD0}"/>
</file>

<file path=customXml/itemProps3.xml><?xml version="1.0" encoding="utf-8"?>
<ds:datastoreItem xmlns:ds="http://schemas.openxmlformats.org/officeDocument/2006/customXml" ds:itemID="{3E955D48-5217-4A92-919D-91DDF6B6CCEB}"/>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7901</Characters>
  <Application>Microsoft Office Word</Application>
  <DocSecurity>0</DocSecurity>
  <Lines>161</Lines>
  <Paragraphs>90</Paragraphs>
  <ScaleCrop>false</ScaleCrop>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Cullen</dc:creator>
  <cp:keywords/>
  <dc:description/>
  <cp:lastModifiedBy>Sue Cullen</cp:lastModifiedBy>
  <cp:revision>2</cp:revision>
  <dcterms:created xsi:type="dcterms:W3CDTF">2024-02-27T18:00:00Z</dcterms:created>
  <dcterms:modified xsi:type="dcterms:W3CDTF">2024-02-27T18:06:00Z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133530b1-4936-4216-9fe2-5abe128956d1</vt:lpwstr>
  </property>
  <property fmtid="{D5CDD505-2E9C-101B-9397-08002B2CF9AE}" pid="3" name="ContentTypeId">
    <vt:lpwstr>0x010100E069113742343940BCA7C35BFFA46950</vt:lpwstr>
  </property>
</Properties>
</file>